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902" w:rsidRPr="004E5811" w:rsidRDefault="00CD047C" w:rsidP="004E5811">
      <w:pPr>
        <w:jc w:val="center"/>
        <w:rPr>
          <w:b/>
          <w:bCs/>
          <w:sz w:val="40"/>
          <w:szCs w:val="40"/>
        </w:rPr>
      </w:pPr>
      <w:r w:rsidRPr="004E5811">
        <w:rPr>
          <w:b/>
          <w:bCs/>
          <w:sz w:val="40"/>
          <w:szCs w:val="40"/>
        </w:rPr>
        <w:t xml:space="preserve">13. </w:t>
      </w:r>
      <w:r w:rsidR="00D86902" w:rsidRPr="004E5811">
        <w:rPr>
          <w:b/>
          <w:bCs/>
          <w:sz w:val="40"/>
          <w:szCs w:val="40"/>
        </w:rPr>
        <w:t xml:space="preserve">A Prayer for </w:t>
      </w:r>
      <w:proofErr w:type="spellStart"/>
      <w:r w:rsidR="00D86902" w:rsidRPr="004E5811">
        <w:rPr>
          <w:b/>
          <w:bCs/>
          <w:sz w:val="40"/>
          <w:szCs w:val="40"/>
        </w:rPr>
        <w:t>Tzadikim</w:t>
      </w:r>
      <w:proofErr w:type="spellEnd"/>
      <w:r w:rsidR="00D86902" w:rsidRPr="004E5811">
        <w:rPr>
          <w:b/>
          <w:bCs/>
          <w:sz w:val="40"/>
          <w:szCs w:val="40"/>
        </w:rPr>
        <w:t xml:space="preserve"> (The Righteous)</w:t>
      </w:r>
    </w:p>
    <w:p w:rsidR="00D86902" w:rsidRDefault="00D8690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D86902" w:rsidTr="004E5811">
        <w:tc>
          <w:tcPr>
            <w:tcW w:w="4261" w:type="dxa"/>
          </w:tcPr>
          <w:p w:rsidR="00D86902" w:rsidRDefault="00D86902">
            <w:r>
              <w:t xml:space="preserve">Show compassion </w:t>
            </w:r>
            <w:proofErr w:type="spellStart"/>
            <w:r>
              <w:t>Adonai</w:t>
            </w:r>
            <w:proofErr w:type="spellEnd"/>
            <w:r>
              <w:t>, our God, for the righteous, for the pious, for the elders of Your people, the House of Israel, and to the remnant of their sages, and to righteous converts, and to us.</w:t>
            </w:r>
          </w:p>
          <w:p w:rsidR="00D86902" w:rsidRDefault="00D86902">
            <w:r>
              <w:t>And give a good reward to all who truly trust in Your name.</w:t>
            </w:r>
          </w:p>
          <w:p w:rsidR="00D86902" w:rsidRDefault="00D86902">
            <w:r>
              <w:t xml:space="preserve">And let our lot be with them forever, that we will not be ashamed that we have put our trust in you. </w:t>
            </w:r>
          </w:p>
          <w:p w:rsidR="00D86902" w:rsidRDefault="00D86902" w:rsidP="00D86902">
            <w:r>
              <w:t xml:space="preserve">Blessed are You, </w:t>
            </w:r>
            <w:proofErr w:type="spellStart"/>
            <w:r>
              <w:t>Adonai</w:t>
            </w:r>
            <w:proofErr w:type="spellEnd"/>
            <w:r>
              <w:t xml:space="preserve">, who is the support and trust for the righteous. </w:t>
            </w:r>
          </w:p>
        </w:tc>
        <w:tc>
          <w:tcPr>
            <w:tcW w:w="4261" w:type="dxa"/>
          </w:tcPr>
          <w:p w:rsidR="004E5811" w:rsidRDefault="00D86902" w:rsidP="00D86902">
            <w:pPr>
              <w:bidi/>
              <w:rPr>
                <w:rFonts w:eastAsia="Times New Roman" w:cs="FrankRuehl" w:hint="cs"/>
                <w:color w:val="000000"/>
                <w:sz w:val="32"/>
                <w:szCs w:val="32"/>
                <w:rtl/>
              </w:rPr>
            </w:pPr>
            <w:r w:rsidRPr="004E5811">
              <w:rPr>
                <w:rFonts w:eastAsia="Times New Roman" w:cs="FrankRuehl"/>
                <w:color w:val="000000"/>
                <w:sz w:val="32"/>
                <w:szCs w:val="32"/>
                <w:rtl/>
              </w:rPr>
              <w:t xml:space="preserve">עַל הַצַּדִּיקִים וְעַל הַחֲסִידִים. </w:t>
            </w:r>
          </w:p>
          <w:p w:rsidR="004E5811" w:rsidRDefault="00D86902" w:rsidP="004E5811">
            <w:pPr>
              <w:bidi/>
              <w:rPr>
                <w:rFonts w:eastAsia="Times New Roman" w:cs="FrankRuehl" w:hint="cs"/>
                <w:color w:val="000000"/>
                <w:sz w:val="32"/>
                <w:szCs w:val="32"/>
                <w:rtl/>
              </w:rPr>
            </w:pPr>
            <w:r w:rsidRPr="004E5811">
              <w:rPr>
                <w:rFonts w:eastAsia="Times New Roman" w:cs="FrankRuehl"/>
                <w:color w:val="000000"/>
                <w:sz w:val="32"/>
                <w:szCs w:val="32"/>
                <w:rtl/>
              </w:rPr>
              <w:t xml:space="preserve">וְעַל זִקְנֵי עַמְּךָ בֵּית יִשרָאֵל. </w:t>
            </w:r>
          </w:p>
          <w:p w:rsidR="004E5811" w:rsidRDefault="00D86902" w:rsidP="004E5811">
            <w:pPr>
              <w:bidi/>
              <w:rPr>
                <w:rFonts w:eastAsia="Times New Roman" w:cs="FrankRuehl" w:hint="cs"/>
                <w:color w:val="000000"/>
                <w:sz w:val="32"/>
                <w:szCs w:val="32"/>
                <w:rtl/>
              </w:rPr>
            </w:pPr>
            <w:r w:rsidRPr="004E5811">
              <w:rPr>
                <w:rFonts w:eastAsia="Times New Roman" w:cs="FrankRuehl"/>
                <w:color w:val="000000"/>
                <w:sz w:val="32"/>
                <w:szCs w:val="32"/>
                <w:rtl/>
              </w:rPr>
              <w:t xml:space="preserve">וְעַל פְּלֵיטַת סופְרֵיהֶם. </w:t>
            </w:r>
          </w:p>
          <w:p w:rsidR="004E5811" w:rsidRDefault="00D86902" w:rsidP="004E5811">
            <w:pPr>
              <w:bidi/>
              <w:rPr>
                <w:rFonts w:eastAsia="Times New Roman" w:cs="FrankRuehl" w:hint="cs"/>
                <w:color w:val="000000"/>
                <w:sz w:val="32"/>
                <w:szCs w:val="32"/>
                <w:rtl/>
              </w:rPr>
            </w:pPr>
            <w:r w:rsidRPr="004E5811">
              <w:rPr>
                <w:rFonts w:eastAsia="Times New Roman" w:cs="FrankRuehl"/>
                <w:color w:val="000000"/>
                <w:sz w:val="32"/>
                <w:szCs w:val="32"/>
                <w:rtl/>
              </w:rPr>
              <w:t xml:space="preserve">וְעַל גֵּרֵי הַצֶּדֶק. וְעָלֵינוּ. </w:t>
            </w:r>
          </w:p>
          <w:p w:rsidR="004E5811" w:rsidRDefault="00D86902" w:rsidP="004E5811">
            <w:pPr>
              <w:bidi/>
              <w:rPr>
                <w:rFonts w:eastAsia="Times New Roman" w:cs="FrankRuehl" w:hint="cs"/>
                <w:color w:val="000000"/>
                <w:sz w:val="32"/>
                <w:szCs w:val="32"/>
                <w:rtl/>
              </w:rPr>
            </w:pPr>
            <w:r w:rsidRPr="004E5811">
              <w:rPr>
                <w:rFonts w:eastAsia="Times New Roman" w:cs="FrankRuehl"/>
                <w:color w:val="000000"/>
                <w:sz w:val="32"/>
                <w:szCs w:val="32"/>
                <w:rtl/>
              </w:rPr>
              <w:t xml:space="preserve">יֶהֱמוּ רַחֲמֶיךָ ה' אֱלהֵינוּ. </w:t>
            </w:r>
          </w:p>
          <w:p w:rsidR="004E5811" w:rsidRDefault="00D86902" w:rsidP="004E5811">
            <w:pPr>
              <w:bidi/>
              <w:rPr>
                <w:rFonts w:eastAsia="Times New Roman" w:cs="FrankRuehl" w:hint="cs"/>
                <w:color w:val="000000"/>
                <w:sz w:val="32"/>
                <w:szCs w:val="32"/>
                <w:rtl/>
              </w:rPr>
            </w:pPr>
            <w:r w:rsidRPr="004E5811">
              <w:rPr>
                <w:rFonts w:eastAsia="Times New Roman" w:cs="FrankRuehl"/>
                <w:color w:val="000000"/>
                <w:sz w:val="32"/>
                <w:szCs w:val="32"/>
                <w:rtl/>
              </w:rPr>
              <w:t xml:space="preserve">וְתֵן שכָר טוב לְכָל הַבּוטְחִים בְּשִׁמְךָ בֶּאֱמֶת. </w:t>
            </w:r>
          </w:p>
          <w:p w:rsidR="004E5811" w:rsidRDefault="00D86902" w:rsidP="004E5811">
            <w:pPr>
              <w:bidi/>
              <w:rPr>
                <w:rFonts w:eastAsia="Times New Roman" w:cs="FrankRuehl" w:hint="cs"/>
                <w:color w:val="000000"/>
                <w:sz w:val="32"/>
                <w:szCs w:val="32"/>
                <w:rtl/>
              </w:rPr>
            </w:pPr>
            <w:r w:rsidRPr="004E5811">
              <w:rPr>
                <w:rFonts w:eastAsia="Times New Roman" w:cs="FrankRuehl"/>
                <w:color w:val="000000"/>
                <w:sz w:val="32"/>
                <w:szCs w:val="32"/>
                <w:rtl/>
              </w:rPr>
              <w:t>וְשים חֶלְקֵנוּ עִמָּהֶם לְעולָם וְלא נֵבושׁ כִּי בְךָ בָטָחְנוּ.</w:t>
            </w:r>
          </w:p>
          <w:p w:rsidR="00D86902" w:rsidRPr="004E5811" w:rsidRDefault="00D86902" w:rsidP="004E5811">
            <w:pPr>
              <w:bidi/>
              <w:rPr>
                <w:rFonts w:eastAsia="Times New Roman" w:cs="FrankRuehl"/>
                <w:color w:val="000000"/>
                <w:sz w:val="32"/>
                <w:szCs w:val="32"/>
                <w:rtl/>
              </w:rPr>
            </w:pPr>
            <w:r w:rsidRPr="004E5811">
              <w:rPr>
                <w:rFonts w:eastAsia="Times New Roman" w:cs="FrankRuehl"/>
                <w:color w:val="000000"/>
                <w:sz w:val="32"/>
                <w:szCs w:val="32"/>
                <w:rtl/>
              </w:rPr>
              <w:t>בָּרוּךְ אַתָּה ה', מִשְׁעָן וּמִבְטָח לַצַּדִּיקִים: </w:t>
            </w:r>
          </w:p>
        </w:tc>
      </w:tr>
    </w:tbl>
    <w:p w:rsidR="00EF71E7" w:rsidRDefault="00EF71E7"/>
    <w:p w:rsidR="00CD047C" w:rsidRPr="00A12E2B" w:rsidRDefault="00CD047C" w:rsidP="00CD047C">
      <w:pPr>
        <w:rPr>
          <w:b/>
          <w:bCs/>
          <w:sz w:val="32"/>
          <w:szCs w:val="32"/>
        </w:rPr>
      </w:pPr>
      <w:bookmarkStart w:id="0" w:name="_GoBack"/>
      <w:r w:rsidRPr="00A12E2B">
        <w:rPr>
          <w:b/>
          <w:bCs/>
          <w:sz w:val="32"/>
          <w:szCs w:val="32"/>
        </w:rPr>
        <w:t xml:space="preserve">The Placement of this Blessing in the </w:t>
      </w:r>
      <w:proofErr w:type="spellStart"/>
      <w:r w:rsidRPr="00A12E2B">
        <w:rPr>
          <w:b/>
          <w:bCs/>
          <w:sz w:val="32"/>
          <w:szCs w:val="32"/>
        </w:rPr>
        <w:t>Amidah</w:t>
      </w:r>
      <w:proofErr w:type="spellEnd"/>
    </w:p>
    <w:bookmarkEnd w:id="0"/>
    <w:p w:rsidR="00CD047C" w:rsidRDefault="00CD047C" w:rsidP="004E5811">
      <w:r>
        <w:t>In blessing 11 we asked God for justice. In blessing 12 we asked God to get rid of the wicked. Here, we ask God to protect the righteous. It is as if we are saying that the wicked (or perhaps our own inadequacies</w:t>
      </w:r>
      <w:r w:rsidR="004E5811">
        <w:t>, our "wickedness"</w:t>
      </w:r>
      <w:r>
        <w:t xml:space="preserve">) </w:t>
      </w:r>
      <w:r w:rsidR="004E5811">
        <w:t>is</w:t>
      </w:r>
      <w:r>
        <w:t xml:space="preserve"> what prevent</w:t>
      </w:r>
      <w:r w:rsidR="004E5811">
        <w:t>s</w:t>
      </w:r>
      <w:r>
        <w:t xml:space="preserve"> pure justice from leading to a world where our leaders are righteous. We ask God to "let our lot be with them"—we want them, and not the wicked to be our leaders, the people whom we look up to. But to do that, we, together with God, must first pave a path such that wickedness and bad people do not prevent good people from thriving in the world.</w:t>
      </w:r>
    </w:p>
    <w:p w:rsidR="004E5811" w:rsidRDefault="004E5811" w:rsidP="004E5811"/>
    <w:p w:rsidR="004E5811" w:rsidRPr="00A12E2B" w:rsidRDefault="004E5811" w:rsidP="004E5811">
      <w:pPr>
        <w:rPr>
          <w:b/>
          <w:bCs/>
          <w:sz w:val="32"/>
          <w:szCs w:val="32"/>
        </w:rPr>
      </w:pPr>
      <w:r w:rsidRPr="00A12E2B">
        <w:rPr>
          <w:b/>
          <w:bCs/>
          <w:sz w:val="32"/>
          <w:szCs w:val="32"/>
        </w:rPr>
        <w:t xml:space="preserve">Questions about the prayer: </w:t>
      </w:r>
    </w:p>
    <w:p w:rsidR="004E5811" w:rsidRDefault="004E5811" w:rsidP="004E5811">
      <w:pPr>
        <w:pStyle w:val="ListParagraph"/>
        <w:numPr>
          <w:ilvl w:val="0"/>
          <w:numId w:val="3"/>
        </w:numPr>
      </w:pPr>
      <w:r>
        <w:t>When you recite this prayer, do you think of specific people? Whom? People you know? Famous people?</w:t>
      </w:r>
    </w:p>
    <w:p w:rsidR="004E5811" w:rsidRDefault="004E5811" w:rsidP="004E5811">
      <w:pPr>
        <w:pStyle w:val="ListParagraph"/>
        <w:numPr>
          <w:ilvl w:val="0"/>
          <w:numId w:val="3"/>
        </w:numPr>
      </w:pPr>
      <w:r>
        <w:t>The prayer seems to urge us not to think of ourselves as "the righteous" because later we add "and us"? Why shouldn't we consider ourselves righteous?</w:t>
      </w:r>
    </w:p>
    <w:p w:rsidR="004E5811" w:rsidRDefault="004E5811" w:rsidP="004E5811">
      <w:pPr>
        <w:pStyle w:val="ListParagraph"/>
        <w:numPr>
          <w:ilvl w:val="0"/>
          <w:numId w:val="3"/>
        </w:numPr>
      </w:pPr>
      <w:r>
        <w:t xml:space="preserve">Why do we ask for "support" for the righteous? What's so hard about being righteous? Why does a good person need support? </w:t>
      </w:r>
    </w:p>
    <w:p w:rsidR="004E5811" w:rsidRDefault="004E5811" w:rsidP="004E5811">
      <w:pPr>
        <w:pStyle w:val="ListParagraph"/>
        <w:numPr>
          <w:ilvl w:val="0"/>
          <w:numId w:val="3"/>
        </w:numPr>
      </w:pPr>
      <w:r>
        <w:t xml:space="preserve">What is the meaning of "being ashamed" in this prayer? Why would be ashamed? Are you sometimes embarrassed by your beliefs? Are you sometimes embarrassed when you try to do the right thing? </w:t>
      </w:r>
    </w:p>
    <w:p w:rsidR="00CD047C" w:rsidRDefault="00CD047C" w:rsidP="00CD047C"/>
    <w:p w:rsidR="00CD047C" w:rsidRPr="000D3336" w:rsidRDefault="00CD047C" w:rsidP="00CD047C">
      <w:pPr>
        <w:rPr>
          <w:b/>
          <w:bCs/>
          <w:sz w:val="32"/>
          <w:szCs w:val="32"/>
        </w:rPr>
      </w:pPr>
      <w:r w:rsidRPr="000D3336">
        <w:rPr>
          <w:b/>
          <w:bCs/>
          <w:sz w:val="32"/>
          <w:szCs w:val="32"/>
        </w:rPr>
        <w:t>The Place of the Convert in Judaism</w:t>
      </w:r>
    </w:p>
    <w:p w:rsidR="00CD047C" w:rsidRDefault="009A59C3" w:rsidP="00CD047C">
      <w:r>
        <w:t xml:space="preserve">Interestingly, in this prayer we specifically mention "righteous converts" people who convert to Judaism and then lead righteous lives. </w:t>
      </w:r>
    </w:p>
    <w:p w:rsidR="009A59C3" w:rsidRDefault="009A59C3" w:rsidP="000D3336">
      <w:pPr>
        <w:pStyle w:val="ListParagraph"/>
        <w:numPr>
          <w:ilvl w:val="0"/>
          <w:numId w:val="1"/>
        </w:numPr>
      </w:pPr>
      <w:r>
        <w:t xml:space="preserve">Why do you think we go out of our way to mention "converts"? </w:t>
      </w:r>
    </w:p>
    <w:p w:rsidR="009A59C3" w:rsidRDefault="009A59C3" w:rsidP="000D3336">
      <w:pPr>
        <w:pStyle w:val="ListParagraph"/>
        <w:numPr>
          <w:ilvl w:val="0"/>
          <w:numId w:val="1"/>
        </w:numPr>
      </w:pPr>
      <w:r>
        <w:t>Might this have something to do with prayer 12 where we prayed against people who convert out of Judaism?</w:t>
      </w:r>
    </w:p>
    <w:p w:rsidR="009A59C3" w:rsidRDefault="009A59C3" w:rsidP="000D3336">
      <w:pPr>
        <w:pStyle w:val="ListParagraph"/>
        <w:numPr>
          <w:ilvl w:val="0"/>
          <w:numId w:val="1"/>
        </w:numPr>
      </w:pPr>
      <w:r>
        <w:t xml:space="preserve">There are many famous converts in the Bible, including Abraham and Sarah, </w:t>
      </w:r>
      <w:proofErr w:type="spellStart"/>
      <w:r>
        <w:t>Yitro</w:t>
      </w:r>
      <w:proofErr w:type="spellEnd"/>
      <w:r>
        <w:t xml:space="preserve"> (Moses's father-in-law) and Ruth. </w:t>
      </w:r>
    </w:p>
    <w:p w:rsidR="009A59C3" w:rsidRDefault="009A59C3" w:rsidP="000D3336">
      <w:pPr>
        <w:pStyle w:val="ListParagraph"/>
        <w:numPr>
          <w:ilvl w:val="0"/>
          <w:numId w:val="1"/>
        </w:numPr>
      </w:pPr>
      <w:r>
        <w:t>Think about what you know about these people? What drew them to Judaism?</w:t>
      </w:r>
    </w:p>
    <w:p w:rsidR="009A59C3" w:rsidRDefault="009A59C3" w:rsidP="000D3336">
      <w:pPr>
        <w:pStyle w:val="ListParagraph"/>
        <w:numPr>
          <w:ilvl w:val="0"/>
          <w:numId w:val="1"/>
        </w:numPr>
      </w:pPr>
      <w:r>
        <w:t>Think about the people you know who have converted? What drew them to Judaism?</w:t>
      </w:r>
    </w:p>
    <w:p w:rsidR="009A59C3" w:rsidRDefault="009A59C3" w:rsidP="00CD047C"/>
    <w:p w:rsidR="009A59C3" w:rsidRPr="000D3336" w:rsidRDefault="009A59C3" w:rsidP="00B37CFE">
      <w:pPr>
        <w:spacing w:after="60"/>
        <w:rPr>
          <w:b/>
          <w:bCs/>
          <w:sz w:val="32"/>
          <w:szCs w:val="32"/>
          <w:u w:val="single"/>
        </w:rPr>
      </w:pPr>
      <w:r w:rsidRPr="000D3336">
        <w:rPr>
          <w:b/>
          <w:bCs/>
          <w:sz w:val="32"/>
          <w:szCs w:val="32"/>
          <w:u w:val="single"/>
        </w:rPr>
        <w:t xml:space="preserve">A </w:t>
      </w:r>
      <w:proofErr w:type="spellStart"/>
      <w:r w:rsidR="00B37CFE">
        <w:rPr>
          <w:b/>
          <w:bCs/>
          <w:sz w:val="32"/>
          <w:szCs w:val="32"/>
          <w:u w:val="single"/>
        </w:rPr>
        <w:t>Midrashic</w:t>
      </w:r>
      <w:proofErr w:type="spellEnd"/>
      <w:r w:rsidR="00B37CFE">
        <w:rPr>
          <w:b/>
          <w:bCs/>
          <w:sz w:val="32"/>
          <w:szCs w:val="32"/>
          <w:u w:val="single"/>
        </w:rPr>
        <w:t xml:space="preserve"> Parable</w:t>
      </w:r>
      <w:r w:rsidRPr="000D3336">
        <w:rPr>
          <w:b/>
          <w:bCs/>
          <w:sz w:val="32"/>
          <w:szCs w:val="32"/>
          <w:u w:val="single"/>
        </w:rPr>
        <w:t xml:space="preserve"> </w:t>
      </w:r>
      <w:proofErr w:type="gramStart"/>
      <w:r w:rsidRPr="000D3336">
        <w:rPr>
          <w:b/>
          <w:bCs/>
          <w:sz w:val="32"/>
          <w:szCs w:val="32"/>
          <w:u w:val="single"/>
        </w:rPr>
        <w:t>About</w:t>
      </w:r>
      <w:proofErr w:type="gramEnd"/>
      <w:r w:rsidRPr="000D3336">
        <w:rPr>
          <w:b/>
          <w:bCs/>
          <w:sz w:val="32"/>
          <w:szCs w:val="32"/>
          <w:u w:val="single"/>
        </w:rPr>
        <w:t xml:space="preserve"> Converts</w:t>
      </w:r>
      <w:r w:rsidR="00B75D63">
        <w:rPr>
          <w:b/>
          <w:bCs/>
          <w:sz w:val="32"/>
          <w:szCs w:val="32"/>
          <w:u w:val="single"/>
        </w:rPr>
        <w:t xml:space="preserve"> (in Two Versions)</w:t>
      </w:r>
    </w:p>
    <w:p w:rsidR="00B75D63" w:rsidRDefault="00B75D63" w:rsidP="000D3336">
      <w:pPr>
        <w:pStyle w:val="NormalWeb"/>
        <w:shd w:val="clear" w:color="auto" w:fill="FFFFFF"/>
        <w:spacing w:before="0" w:beforeAutospacing="0" w:after="60" w:afterAutospacing="0"/>
        <w:rPr>
          <w:rStyle w:val="Emphasis"/>
          <w:rFonts w:asciiTheme="majorBidi" w:hAnsiTheme="majorBidi" w:cstheme="majorBidi"/>
          <w:i w:val="0"/>
          <w:iCs w:val="0"/>
          <w:color w:val="000000" w:themeColor="text1"/>
        </w:rPr>
      </w:pPr>
      <w:r>
        <w:rPr>
          <w:rStyle w:val="Emphasis"/>
          <w:rFonts w:asciiTheme="majorBidi" w:hAnsiTheme="majorBidi" w:cstheme="majorBidi"/>
          <w:i w:val="0"/>
          <w:iCs w:val="0"/>
          <w:color w:val="000000" w:themeColor="text1"/>
        </w:rPr>
        <w:t>God loves converts:</w:t>
      </w:r>
    </w:p>
    <w:p w:rsidR="000D3336" w:rsidRDefault="00B75D63" w:rsidP="00B75D63">
      <w:pPr>
        <w:pStyle w:val="NormalWeb"/>
        <w:shd w:val="clear" w:color="auto" w:fill="FFFFFF"/>
        <w:spacing w:before="0" w:beforeAutospacing="0" w:after="60" w:afterAutospacing="0"/>
        <w:rPr>
          <w:rFonts w:asciiTheme="majorBidi" w:hAnsiTheme="majorBidi" w:cstheme="majorBidi"/>
          <w:color w:val="000000" w:themeColor="text1"/>
        </w:rPr>
      </w:pPr>
      <w:r>
        <w:rPr>
          <w:rStyle w:val="Emphasis"/>
          <w:rFonts w:asciiTheme="majorBidi" w:hAnsiTheme="majorBidi" w:cstheme="majorBidi"/>
          <w:i w:val="0"/>
          <w:iCs w:val="0"/>
          <w:color w:val="000000" w:themeColor="text1"/>
        </w:rPr>
        <w:t xml:space="preserve">To what is this similar: </w:t>
      </w:r>
      <w:r w:rsidR="000D3336" w:rsidRPr="000D3336">
        <w:rPr>
          <w:rStyle w:val="Emphasis"/>
          <w:rFonts w:asciiTheme="majorBidi" w:hAnsiTheme="majorBidi" w:cstheme="majorBidi"/>
          <w:i w:val="0"/>
          <w:iCs w:val="0"/>
          <w:color w:val="000000" w:themeColor="text1"/>
        </w:rPr>
        <w:t xml:space="preserve">A king had a flock of goats that went to the field every day and returned at dusk. One day, a </w:t>
      </w:r>
      <w:r>
        <w:rPr>
          <w:rStyle w:val="Emphasis"/>
          <w:rFonts w:asciiTheme="majorBidi" w:hAnsiTheme="majorBidi" w:cstheme="majorBidi"/>
          <w:i w:val="0"/>
          <w:iCs w:val="0"/>
          <w:color w:val="000000" w:themeColor="text1"/>
        </w:rPr>
        <w:t>deer</w:t>
      </w:r>
      <w:r w:rsidR="000D3336" w:rsidRPr="000D3336">
        <w:rPr>
          <w:rStyle w:val="Emphasis"/>
          <w:rFonts w:asciiTheme="majorBidi" w:hAnsiTheme="majorBidi" w:cstheme="majorBidi"/>
          <w:i w:val="0"/>
          <w:iCs w:val="0"/>
          <w:color w:val="000000" w:themeColor="text1"/>
        </w:rPr>
        <w:t xml:space="preserve"> joined the flock and grazed with the goats. When the flock returned to its pen, the </w:t>
      </w:r>
      <w:r>
        <w:rPr>
          <w:rStyle w:val="Emphasis"/>
          <w:rFonts w:asciiTheme="majorBidi" w:hAnsiTheme="majorBidi" w:cstheme="majorBidi"/>
          <w:i w:val="0"/>
          <w:iCs w:val="0"/>
          <w:color w:val="000000" w:themeColor="text1"/>
        </w:rPr>
        <w:t>deer</w:t>
      </w:r>
      <w:r w:rsidR="000D3336" w:rsidRPr="000D3336">
        <w:rPr>
          <w:rStyle w:val="Emphasis"/>
          <w:rFonts w:asciiTheme="majorBidi" w:hAnsiTheme="majorBidi" w:cstheme="majorBidi"/>
          <w:i w:val="0"/>
          <w:iCs w:val="0"/>
          <w:color w:val="000000" w:themeColor="text1"/>
        </w:rPr>
        <w:t xml:space="preserve"> would go with it, and when the flock went out to graze again, the </w:t>
      </w:r>
      <w:r>
        <w:rPr>
          <w:rStyle w:val="Emphasis"/>
          <w:rFonts w:asciiTheme="majorBidi" w:hAnsiTheme="majorBidi" w:cstheme="majorBidi"/>
          <w:i w:val="0"/>
          <w:iCs w:val="0"/>
          <w:color w:val="000000" w:themeColor="text1"/>
        </w:rPr>
        <w:t>deer</w:t>
      </w:r>
      <w:r w:rsidR="000D3336" w:rsidRPr="000D3336">
        <w:rPr>
          <w:rStyle w:val="Emphasis"/>
          <w:rFonts w:asciiTheme="majorBidi" w:hAnsiTheme="majorBidi" w:cstheme="majorBidi"/>
          <w:i w:val="0"/>
          <w:iCs w:val="0"/>
          <w:color w:val="000000" w:themeColor="text1"/>
        </w:rPr>
        <w:t xml:space="preserve"> would go with it.</w:t>
      </w:r>
    </w:p>
    <w:p w:rsidR="000D3336" w:rsidRPr="000D3336" w:rsidRDefault="000D3336" w:rsidP="00B75D63">
      <w:pPr>
        <w:pStyle w:val="NormalWeb"/>
        <w:shd w:val="clear" w:color="auto" w:fill="FFFFFF"/>
        <w:spacing w:before="0" w:beforeAutospacing="0" w:after="60" w:afterAutospacing="0"/>
        <w:rPr>
          <w:rFonts w:asciiTheme="majorBidi" w:hAnsiTheme="majorBidi" w:cstheme="majorBidi"/>
          <w:color w:val="000000" w:themeColor="text1"/>
        </w:rPr>
      </w:pPr>
      <w:r w:rsidRPr="000D3336">
        <w:rPr>
          <w:rFonts w:asciiTheme="majorBidi" w:hAnsiTheme="majorBidi" w:cstheme="majorBidi"/>
          <w:color w:val="000000" w:themeColor="text1"/>
        </w:rPr>
        <w:t xml:space="preserve">People said to the king, “This </w:t>
      </w:r>
      <w:r w:rsidR="00B75D63">
        <w:rPr>
          <w:rFonts w:asciiTheme="majorBidi" w:hAnsiTheme="majorBidi" w:cstheme="majorBidi"/>
          <w:color w:val="000000" w:themeColor="text1"/>
        </w:rPr>
        <w:t>deer</w:t>
      </w:r>
      <w:r w:rsidRPr="000D3336">
        <w:rPr>
          <w:rFonts w:asciiTheme="majorBidi" w:hAnsiTheme="majorBidi" w:cstheme="majorBidi"/>
          <w:color w:val="000000" w:themeColor="text1"/>
        </w:rPr>
        <w:t xml:space="preserve"> joined the flock and grazes with it. Every day he goes out with the flock and returns with it.” The king loved the flock (especially the stag) and p</w:t>
      </w:r>
      <w:r w:rsidR="00B75D63">
        <w:rPr>
          <w:rFonts w:asciiTheme="majorBidi" w:hAnsiTheme="majorBidi" w:cstheme="majorBidi"/>
          <w:color w:val="000000" w:themeColor="text1"/>
        </w:rPr>
        <w:t>ut it in the care of a good shep</w:t>
      </w:r>
      <w:r w:rsidRPr="000D3336">
        <w:rPr>
          <w:rFonts w:asciiTheme="majorBidi" w:hAnsiTheme="majorBidi" w:cstheme="majorBidi"/>
          <w:color w:val="000000" w:themeColor="text1"/>
        </w:rPr>
        <w:t xml:space="preserve">herd, who did not let anyone mistreat it; when he returned (home from his </w:t>
      </w:r>
      <w:r w:rsidR="00B75D63">
        <w:rPr>
          <w:rFonts w:asciiTheme="majorBidi" w:hAnsiTheme="majorBidi" w:cstheme="majorBidi"/>
          <w:color w:val="000000" w:themeColor="text1"/>
        </w:rPr>
        <w:t>daily affairs), he told the shep</w:t>
      </w:r>
      <w:r w:rsidRPr="000D3336">
        <w:rPr>
          <w:rFonts w:asciiTheme="majorBidi" w:hAnsiTheme="majorBidi" w:cstheme="majorBidi"/>
          <w:color w:val="000000" w:themeColor="text1"/>
        </w:rPr>
        <w:t>herd to give the flock something to drink. He loved it very much.</w:t>
      </w:r>
    </w:p>
    <w:p w:rsidR="000D3336" w:rsidRDefault="00B75D63" w:rsidP="00B75D63">
      <w:pPr>
        <w:pStyle w:val="NormalWeb"/>
        <w:shd w:val="clear" w:color="auto" w:fill="FFFFFF"/>
        <w:spacing w:before="0" w:beforeAutospacing="0" w:after="60" w:afterAutospacing="0"/>
        <w:rPr>
          <w:rFonts w:asciiTheme="majorBidi" w:hAnsiTheme="majorBidi" w:cstheme="majorBidi"/>
          <w:color w:val="000000" w:themeColor="text1"/>
        </w:rPr>
      </w:pPr>
      <w:r>
        <w:rPr>
          <w:rFonts w:asciiTheme="majorBidi" w:hAnsiTheme="majorBidi" w:cstheme="majorBidi"/>
          <w:color w:val="000000" w:themeColor="text1"/>
        </w:rPr>
        <w:t>The shep</w:t>
      </w:r>
      <w:r w:rsidR="000D3336" w:rsidRPr="000D3336">
        <w:rPr>
          <w:rFonts w:asciiTheme="majorBidi" w:hAnsiTheme="majorBidi" w:cstheme="majorBidi"/>
          <w:color w:val="000000" w:themeColor="text1"/>
        </w:rPr>
        <w:t>herd said (to the king), “My Lord, you have so m</w:t>
      </w:r>
      <w:r>
        <w:rPr>
          <w:rFonts w:asciiTheme="majorBidi" w:hAnsiTheme="majorBidi" w:cstheme="majorBidi"/>
          <w:color w:val="000000" w:themeColor="text1"/>
        </w:rPr>
        <w:t>any goats, you have so many lamb</w:t>
      </w:r>
      <w:r w:rsidR="000D3336" w:rsidRPr="000D3336">
        <w:rPr>
          <w:rFonts w:asciiTheme="majorBidi" w:hAnsiTheme="majorBidi" w:cstheme="majorBidi"/>
          <w:color w:val="000000" w:themeColor="text1"/>
        </w:rPr>
        <w:t xml:space="preserve">s, and you have so many kids, yet you do not order me to take special care of them. But you do order me to take special care of the </w:t>
      </w:r>
      <w:r>
        <w:rPr>
          <w:rFonts w:asciiTheme="majorBidi" w:hAnsiTheme="majorBidi" w:cstheme="majorBidi"/>
          <w:color w:val="000000" w:themeColor="text1"/>
        </w:rPr>
        <w:t>deer</w:t>
      </w:r>
      <w:r w:rsidR="000D3336" w:rsidRPr="000D3336">
        <w:rPr>
          <w:rFonts w:asciiTheme="majorBidi" w:hAnsiTheme="majorBidi" w:cstheme="majorBidi"/>
          <w:color w:val="000000" w:themeColor="text1"/>
        </w:rPr>
        <w:t>.”</w:t>
      </w:r>
    </w:p>
    <w:p w:rsidR="00B75D63" w:rsidRPr="00B75D63" w:rsidRDefault="00B75D63" w:rsidP="000D3336">
      <w:pPr>
        <w:pStyle w:val="NormalWeb"/>
        <w:shd w:val="clear" w:color="auto" w:fill="FFFFFF"/>
        <w:spacing w:before="0" w:beforeAutospacing="0" w:after="60" w:afterAutospacing="0"/>
        <w:rPr>
          <w:rFonts w:asciiTheme="majorBidi" w:hAnsiTheme="majorBidi" w:cstheme="majorBidi"/>
          <w:b/>
          <w:bCs/>
          <w:color w:val="000000" w:themeColor="text1"/>
        </w:rPr>
      </w:pPr>
      <w:r w:rsidRPr="00B75D63">
        <w:rPr>
          <w:rFonts w:asciiTheme="majorBidi" w:hAnsiTheme="majorBidi" w:cstheme="majorBidi"/>
          <w:b/>
          <w:bCs/>
          <w:color w:val="000000" w:themeColor="text1"/>
        </w:rPr>
        <w:t xml:space="preserve">Version 1: </w:t>
      </w:r>
    </w:p>
    <w:p w:rsidR="000D3336" w:rsidRDefault="000D3336" w:rsidP="00B75D63">
      <w:pPr>
        <w:pStyle w:val="NormalWeb"/>
        <w:shd w:val="clear" w:color="auto" w:fill="FFFFFF"/>
        <w:spacing w:before="0" w:beforeAutospacing="0" w:after="60" w:afterAutospacing="0"/>
        <w:rPr>
          <w:rFonts w:asciiTheme="majorBidi" w:hAnsiTheme="majorBidi" w:cstheme="majorBidi"/>
          <w:color w:val="000000" w:themeColor="text1"/>
        </w:rPr>
      </w:pPr>
      <w:r w:rsidRPr="000D3336">
        <w:rPr>
          <w:rFonts w:asciiTheme="majorBidi" w:hAnsiTheme="majorBidi" w:cstheme="majorBidi"/>
          <w:color w:val="000000" w:themeColor="text1"/>
        </w:rPr>
        <w:t xml:space="preserve">The king replied, “The flock, as you might expect, will graze in the field, go out in the morning and return at night, but </w:t>
      </w:r>
      <w:r w:rsidR="00B75D63">
        <w:rPr>
          <w:rFonts w:asciiTheme="majorBidi" w:hAnsiTheme="majorBidi" w:cstheme="majorBidi"/>
          <w:color w:val="000000" w:themeColor="text1"/>
        </w:rPr>
        <w:t>deer</w:t>
      </w:r>
      <w:r w:rsidRPr="000D3336">
        <w:rPr>
          <w:rFonts w:asciiTheme="majorBidi" w:hAnsiTheme="majorBidi" w:cstheme="majorBidi"/>
          <w:color w:val="000000" w:themeColor="text1"/>
        </w:rPr>
        <w:t xml:space="preserve"> sleep in the desert and are not in the habit of living with people. Shouldn’t I be grateful to this </w:t>
      </w:r>
      <w:r w:rsidR="00B75D63">
        <w:rPr>
          <w:rFonts w:asciiTheme="majorBidi" w:hAnsiTheme="majorBidi" w:cstheme="majorBidi"/>
          <w:color w:val="000000" w:themeColor="text1"/>
        </w:rPr>
        <w:t>deer</w:t>
      </w:r>
      <w:r w:rsidRPr="000D3336">
        <w:rPr>
          <w:rFonts w:asciiTheme="majorBidi" w:hAnsiTheme="majorBidi" w:cstheme="majorBidi"/>
          <w:color w:val="000000" w:themeColor="text1"/>
        </w:rPr>
        <w:t xml:space="preserve">, </w:t>
      </w:r>
      <w:proofErr w:type="gramStart"/>
      <w:r w:rsidRPr="000D3336">
        <w:rPr>
          <w:rFonts w:asciiTheme="majorBidi" w:hAnsiTheme="majorBidi" w:cstheme="majorBidi"/>
          <w:color w:val="000000" w:themeColor="text1"/>
        </w:rPr>
        <w:t>who</w:t>
      </w:r>
      <w:proofErr w:type="gramEnd"/>
      <w:r w:rsidRPr="000D3336">
        <w:rPr>
          <w:rFonts w:asciiTheme="majorBidi" w:hAnsiTheme="majorBidi" w:cstheme="majorBidi"/>
          <w:color w:val="000000" w:themeColor="text1"/>
        </w:rPr>
        <w:t xml:space="preserve"> left the wide desert and the other animals and came to live in my house?”</w:t>
      </w:r>
    </w:p>
    <w:p w:rsidR="009A59C3" w:rsidRDefault="00B75D63" w:rsidP="00B75D63">
      <w:pPr>
        <w:pStyle w:val="NormalWeb"/>
        <w:shd w:val="clear" w:color="auto" w:fill="FFFFFF"/>
        <w:spacing w:before="0" w:beforeAutospacing="0" w:after="60" w:afterAutospacing="0"/>
        <w:rPr>
          <w:rFonts w:asciiTheme="majorBidi" w:hAnsiTheme="majorBidi" w:cstheme="majorBidi"/>
          <w:color w:val="000000" w:themeColor="text1"/>
        </w:rPr>
      </w:pPr>
      <w:r>
        <w:rPr>
          <w:rFonts w:asciiTheme="majorBidi" w:hAnsiTheme="majorBidi" w:cstheme="majorBidi"/>
          <w:color w:val="000000" w:themeColor="text1"/>
        </w:rPr>
        <w:t xml:space="preserve">Likewise don't we need to be grateful to the convert who left his family, his ancestral home, </w:t>
      </w:r>
      <w:proofErr w:type="gramStart"/>
      <w:r>
        <w:rPr>
          <w:rFonts w:asciiTheme="majorBidi" w:hAnsiTheme="majorBidi" w:cstheme="majorBidi"/>
          <w:color w:val="000000" w:themeColor="text1"/>
        </w:rPr>
        <w:t>his</w:t>
      </w:r>
      <w:proofErr w:type="gramEnd"/>
      <w:r>
        <w:rPr>
          <w:rFonts w:asciiTheme="majorBidi" w:hAnsiTheme="majorBidi" w:cstheme="majorBidi"/>
          <w:color w:val="000000" w:themeColor="text1"/>
        </w:rPr>
        <w:t xml:space="preserve"> people and came to us. Therefore, be very careful how you treat a convert. </w:t>
      </w:r>
    </w:p>
    <w:p w:rsidR="00B75D63" w:rsidRDefault="00B75D63" w:rsidP="00B75D63">
      <w:pPr>
        <w:pStyle w:val="NormalWeb"/>
        <w:shd w:val="clear" w:color="auto" w:fill="FFFFFF"/>
        <w:spacing w:before="0" w:beforeAutospacing="0" w:after="60" w:afterAutospacing="0"/>
        <w:rPr>
          <w:rFonts w:asciiTheme="majorBidi" w:hAnsiTheme="majorBidi" w:cstheme="majorBidi"/>
          <w:color w:val="000000" w:themeColor="text1"/>
        </w:rPr>
      </w:pPr>
    </w:p>
    <w:p w:rsidR="00B75D63" w:rsidRDefault="00B75D63" w:rsidP="00B75D63">
      <w:pPr>
        <w:pStyle w:val="NormalWeb"/>
        <w:shd w:val="clear" w:color="auto" w:fill="FFFFFF"/>
        <w:spacing w:before="0" w:beforeAutospacing="0" w:after="60" w:afterAutospacing="0"/>
        <w:rPr>
          <w:rFonts w:asciiTheme="majorBidi" w:hAnsiTheme="majorBidi" w:cstheme="majorBidi"/>
          <w:color w:val="000000" w:themeColor="text1"/>
        </w:rPr>
      </w:pPr>
      <w:r w:rsidRPr="00B75D63">
        <w:rPr>
          <w:rFonts w:asciiTheme="majorBidi" w:hAnsiTheme="majorBidi" w:cstheme="majorBidi"/>
          <w:b/>
          <w:bCs/>
          <w:color w:val="000000" w:themeColor="text1"/>
        </w:rPr>
        <w:t>Version 2</w:t>
      </w:r>
      <w:r>
        <w:rPr>
          <w:rFonts w:asciiTheme="majorBidi" w:hAnsiTheme="majorBidi" w:cstheme="majorBidi"/>
          <w:color w:val="000000" w:themeColor="text1"/>
        </w:rPr>
        <w:t xml:space="preserve"> (in this version the shepherd loves the deer; there is no king): </w:t>
      </w:r>
    </w:p>
    <w:p w:rsidR="00B75D63" w:rsidRDefault="00B75D63" w:rsidP="00B75D63">
      <w:pPr>
        <w:pStyle w:val="NormalWeb"/>
        <w:shd w:val="clear" w:color="auto" w:fill="FFFFFF"/>
        <w:spacing w:before="0" w:beforeAutospacing="0" w:after="60" w:afterAutospacing="0"/>
        <w:rPr>
          <w:rFonts w:asciiTheme="majorBidi" w:hAnsiTheme="majorBidi" w:cstheme="majorBidi"/>
          <w:color w:val="000000" w:themeColor="text1"/>
        </w:rPr>
      </w:pPr>
      <w:r>
        <w:rPr>
          <w:rFonts w:asciiTheme="majorBidi" w:hAnsiTheme="majorBidi" w:cstheme="majorBidi"/>
          <w:color w:val="000000" w:themeColor="text1"/>
        </w:rPr>
        <w:t xml:space="preserve">The shepherd explained to the people why he favored the deer: I had to perform many kinds of labor for my flock until they grew up: I took them out in the morning and brought them back in the evening. But this one, who grew up in the wilderness and forests, came into my flock </w:t>
      </w:r>
      <w:proofErr w:type="gramStart"/>
      <w:r>
        <w:rPr>
          <w:rFonts w:asciiTheme="majorBidi" w:hAnsiTheme="majorBidi" w:cstheme="majorBidi"/>
          <w:color w:val="000000" w:themeColor="text1"/>
        </w:rPr>
        <w:t>on his own</w:t>
      </w:r>
      <w:proofErr w:type="gramEnd"/>
      <w:r>
        <w:rPr>
          <w:rFonts w:asciiTheme="majorBidi" w:hAnsiTheme="majorBidi" w:cstheme="majorBidi"/>
          <w:color w:val="000000" w:themeColor="text1"/>
        </w:rPr>
        <w:t>. Should I not love him very much?</w:t>
      </w:r>
    </w:p>
    <w:p w:rsidR="00B37CFE" w:rsidRDefault="00B75D63" w:rsidP="00B75D63">
      <w:pPr>
        <w:pStyle w:val="NormalWeb"/>
        <w:shd w:val="clear" w:color="auto" w:fill="FFFFFF"/>
        <w:spacing w:before="0" w:beforeAutospacing="0" w:after="60" w:afterAutospacing="0"/>
        <w:rPr>
          <w:rFonts w:asciiTheme="majorBidi" w:hAnsiTheme="majorBidi" w:cstheme="majorBidi"/>
          <w:color w:val="000000" w:themeColor="text1"/>
        </w:rPr>
      </w:pPr>
      <w:r>
        <w:rPr>
          <w:rFonts w:asciiTheme="majorBidi" w:hAnsiTheme="majorBidi" w:cstheme="majorBidi"/>
          <w:color w:val="000000" w:themeColor="text1"/>
        </w:rPr>
        <w:t xml:space="preserve">Likewise God said: I had to do a lot of work for Israel. I brought them out of Egypt, lit the way for them, sent down the manna for them, made the well gush up for them, and encompassed them with clouds of glory before they were willing to accept my Torah. But this one came </w:t>
      </w:r>
      <w:proofErr w:type="gramStart"/>
      <w:r>
        <w:rPr>
          <w:rFonts w:asciiTheme="majorBidi" w:hAnsiTheme="majorBidi" w:cstheme="majorBidi"/>
          <w:color w:val="000000" w:themeColor="text1"/>
        </w:rPr>
        <w:t>on his own</w:t>
      </w:r>
      <w:proofErr w:type="gramEnd"/>
      <w:r>
        <w:rPr>
          <w:rFonts w:asciiTheme="majorBidi" w:hAnsiTheme="majorBidi" w:cstheme="majorBidi"/>
          <w:color w:val="000000" w:themeColor="text1"/>
        </w:rPr>
        <w:t xml:space="preserve">. He is therefore deemed by </w:t>
      </w:r>
      <w:proofErr w:type="gramStart"/>
      <w:r>
        <w:rPr>
          <w:rFonts w:asciiTheme="majorBidi" w:hAnsiTheme="majorBidi" w:cstheme="majorBidi"/>
          <w:color w:val="000000" w:themeColor="text1"/>
        </w:rPr>
        <w:t>Me</w:t>
      </w:r>
      <w:proofErr w:type="gramEnd"/>
      <w:r>
        <w:rPr>
          <w:rFonts w:asciiTheme="majorBidi" w:hAnsiTheme="majorBidi" w:cstheme="majorBidi"/>
          <w:color w:val="000000" w:themeColor="text1"/>
        </w:rPr>
        <w:t xml:space="preserve"> the equal of an Israelite, even of a Levite.</w:t>
      </w:r>
    </w:p>
    <w:p w:rsidR="00B37CFE" w:rsidRDefault="00B37CFE" w:rsidP="00B75D63">
      <w:pPr>
        <w:pStyle w:val="NormalWeb"/>
        <w:shd w:val="clear" w:color="auto" w:fill="FFFFFF"/>
        <w:spacing w:before="0" w:beforeAutospacing="0" w:after="60" w:afterAutospacing="0"/>
        <w:rPr>
          <w:rFonts w:asciiTheme="majorBidi" w:hAnsiTheme="majorBidi" w:cstheme="majorBidi"/>
          <w:color w:val="000000" w:themeColor="text1"/>
        </w:rPr>
      </w:pPr>
    </w:p>
    <w:p w:rsidR="00B37CFE" w:rsidRPr="00711969" w:rsidRDefault="00B37CFE" w:rsidP="00B75D63">
      <w:pPr>
        <w:pStyle w:val="NormalWeb"/>
        <w:shd w:val="clear" w:color="auto" w:fill="FFFFFF"/>
        <w:spacing w:before="0" w:beforeAutospacing="0" w:after="60" w:afterAutospacing="0"/>
        <w:rPr>
          <w:rFonts w:asciiTheme="majorBidi" w:hAnsiTheme="majorBidi" w:cstheme="majorBidi"/>
          <w:b/>
          <w:bCs/>
          <w:color w:val="000000" w:themeColor="text1"/>
          <w:sz w:val="28"/>
          <w:szCs w:val="28"/>
          <w:u w:val="single"/>
        </w:rPr>
      </w:pPr>
      <w:r w:rsidRPr="00711969">
        <w:rPr>
          <w:rFonts w:asciiTheme="majorBidi" w:hAnsiTheme="majorBidi" w:cstheme="majorBidi"/>
          <w:b/>
          <w:bCs/>
          <w:color w:val="000000" w:themeColor="text1"/>
          <w:sz w:val="28"/>
          <w:szCs w:val="28"/>
          <w:u w:val="single"/>
        </w:rPr>
        <w:t>Questions about the Midrash</w:t>
      </w:r>
    </w:p>
    <w:p w:rsidR="00B37CFE" w:rsidRDefault="00B37CFE" w:rsidP="00711969">
      <w:pPr>
        <w:pStyle w:val="NormalWeb"/>
        <w:numPr>
          <w:ilvl w:val="0"/>
          <w:numId w:val="2"/>
        </w:numPr>
        <w:shd w:val="clear" w:color="auto" w:fill="FFFFFF"/>
        <w:spacing w:before="0" w:beforeAutospacing="0" w:after="60" w:afterAutospacing="0"/>
        <w:rPr>
          <w:rFonts w:asciiTheme="majorBidi" w:hAnsiTheme="majorBidi" w:cstheme="majorBidi"/>
          <w:color w:val="000000" w:themeColor="text1"/>
        </w:rPr>
      </w:pPr>
      <w:r>
        <w:rPr>
          <w:rFonts w:asciiTheme="majorBidi" w:hAnsiTheme="majorBidi" w:cstheme="majorBidi"/>
          <w:color w:val="000000" w:themeColor="text1"/>
        </w:rPr>
        <w:t xml:space="preserve">What is there about converts that the author of the </w:t>
      </w:r>
      <w:proofErr w:type="gramStart"/>
      <w:r>
        <w:rPr>
          <w:rFonts w:asciiTheme="majorBidi" w:hAnsiTheme="majorBidi" w:cstheme="majorBidi"/>
          <w:color w:val="000000" w:themeColor="text1"/>
        </w:rPr>
        <w:t>midrash</w:t>
      </w:r>
      <w:proofErr w:type="gramEnd"/>
      <w:r>
        <w:rPr>
          <w:rFonts w:asciiTheme="majorBidi" w:hAnsiTheme="majorBidi" w:cstheme="majorBidi"/>
          <w:color w:val="000000" w:themeColor="text1"/>
        </w:rPr>
        <w:t xml:space="preserve"> admires?</w:t>
      </w:r>
    </w:p>
    <w:p w:rsidR="00B37CFE" w:rsidRDefault="00B37CFE" w:rsidP="00711969">
      <w:pPr>
        <w:pStyle w:val="NormalWeb"/>
        <w:numPr>
          <w:ilvl w:val="0"/>
          <w:numId w:val="2"/>
        </w:numPr>
        <w:shd w:val="clear" w:color="auto" w:fill="FFFFFF"/>
        <w:spacing w:before="0" w:beforeAutospacing="0" w:after="60" w:afterAutospacing="0"/>
        <w:rPr>
          <w:rFonts w:asciiTheme="majorBidi" w:hAnsiTheme="majorBidi" w:cstheme="majorBidi"/>
          <w:color w:val="000000" w:themeColor="text1"/>
        </w:rPr>
      </w:pPr>
      <w:r>
        <w:rPr>
          <w:rFonts w:asciiTheme="majorBidi" w:hAnsiTheme="majorBidi" w:cstheme="majorBidi"/>
          <w:color w:val="000000" w:themeColor="text1"/>
        </w:rPr>
        <w:t>Think about the converts that you know. How do they compare with those Jews born as Jews that you know? What do you admire about these people?</w:t>
      </w:r>
    </w:p>
    <w:p w:rsidR="00711969" w:rsidRDefault="00711969" w:rsidP="00711969">
      <w:pPr>
        <w:pStyle w:val="NormalWeb"/>
        <w:numPr>
          <w:ilvl w:val="0"/>
          <w:numId w:val="2"/>
        </w:numPr>
        <w:shd w:val="clear" w:color="auto" w:fill="FFFFFF"/>
        <w:spacing w:before="0" w:beforeAutospacing="0" w:after="60" w:afterAutospacing="0"/>
        <w:rPr>
          <w:rFonts w:asciiTheme="majorBidi" w:hAnsiTheme="majorBidi" w:cstheme="majorBidi"/>
          <w:color w:val="000000" w:themeColor="text1"/>
        </w:rPr>
      </w:pPr>
      <w:r>
        <w:rPr>
          <w:rFonts w:asciiTheme="majorBidi" w:hAnsiTheme="majorBidi" w:cstheme="majorBidi"/>
          <w:color w:val="000000" w:themeColor="text1"/>
        </w:rPr>
        <w:t xml:space="preserve">With all of this in mind, why do you think we especially include converts in this prayer about the righteous? </w:t>
      </w:r>
    </w:p>
    <w:p w:rsidR="00B37CFE" w:rsidRDefault="00B37CFE" w:rsidP="00B37CFE">
      <w:pPr>
        <w:pStyle w:val="NormalWeb"/>
        <w:shd w:val="clear" w:color="auto" w:fill="FFFFFF"/>
        <w:spacing w:before="0" w:beforeAutospacing="0" w:after="60" w:afterAutospacing="0"/>
        <w:rPr>
          <w:rFonts w:asciiTheme="majorBidi" w:hAnsiTheme="majorBidi" w:cstheme="majorBidi"/>
          <w:color w:val="000000" w:themeColor="text1"/>
        </w:rPr>
      </w:pPr>
    </w:p>
    <w:p w:rsidR="00B37CFE" w:rsidRDefault="00B37CFE" w:rsidP="00B75D63">
      <w:pPr>
        <w:pStyle w:val="NormalWeb"/>
        <w:shd w:val="clear" w:color="auto" w:fill="FFFFFF"/>
        <w:spacing w:before="0" w:beforeAutospacing="0" w:after="60" w:afterAutospacing="0"/>
        <w:rPr>
          <w:rFonts w:asciiTheme="majorBidi" w:hAnsiTheme="majorBidi" w:cstheme="majorBidi"/>
          <w:color w:val="000000" w:themeColor="text1"/>
        </w:rPr>
      </w:pPr>
    </w:p>
    <w:p w:rsidR="00B75D63" w:rsidRDefault="00B75D63" w:rsidP="00B75D63">
      <w:pPr>
        <w:pStyle w:val="NormalWeb"/>
        <w:shd w:val="clear" w:color="auto" w:fill="FFFFFF"/>
        <w:spacing w:before="0" w:beforeAutospacing="0" w:after="60" w:afterAutospacing="0"/>
        <w:rPr>
          <w:rFonts w:asciiTheme="majorBidi" w:hAnsiTheme="majorBidi" w:cstheme="majorBidi"/>
          <w:color w:val="000000" w:themeColor="text1"/>
        </w:rPr>
      </w:pPr>
      <w:r>
        <w:rPr>
          <w:rFonts w:asciiTheme="majorBidi" w:hAnsiTheme="majorBidi" w:cstheme="majorBidi"/>
          <w:color w:val="000000" w:themeColor="text1"/>
        </w:rPr>
        <w:t xml:space="preserve"> </w:t>
      </w:r>
    </w:p>
    <w:p w:rsidR="00B75D63" w:rsidRDefault="00B75D63" w:rsidP="00B75D63">
      <w:pPr>
        <w:pStyle w:val="NormalWeb"/>
        <w:shd w:val="clear" w:color="auto" w:fill="FFFFFF"/>
        <w:spacing w:before="0" w:beforeAutospacing="0" w:after="60" w:afterAutospacing="0"/>
        <w:rPr>
          <w:rFonts w:asciiTheme="majorBidi" w:hAnsiTheme="majorBidi" w:cstheme="majorBidi"/>
          <w:color w:val="000000" w:themeColor="text1"/>
        </w:rPr>
      </w:pPr>
    </w:p>
    <w:p w:rsidR="00B75D63" w:rsidRPr="00B75D63" w:rsidRDefault="00B75D63" w:rsidP="00B75D63">
      <w:pPr>
        <w:pStyle w:val="NormalWeb"/>
        <w:shd w:val="clear" w:color="auto" w:fill="FFFFFF"/>
        <w:spacing w:before="0" w:beforeAutospacing="0" w:after="60" w:afterAutospacing="0"/>
        <w:rPr>
          <w:rFonts w:asciiTheme="majorBidi" w:hAnsiTheme="majorBidi" w:cstheme="majorBidi" w:hint="cs"/>
          <w:color w:val="000000" w:themeColor="text1"/>
          <w:rtl/>
        </w:rPr>
      </w:pPr>
    </w:p>
    <w:sectPr w:rsidR="00B75D63" w:rsidRPr="00B75D63" w:rsidSect="009E16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F0319"/>
    <w:multiLevelType w:val="hybridMultilevel"/>
    <w:tmpl w:val="063E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90591"/>
    <w:multiLevelType w:val="hybridMultilevel"/>
    <w:tmpl w:val="740E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8613D1"/>
    <w:multiLevelType w:val="hybridMultilevel"/>
    <w:tmpl w:val="DF5A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02"/>
    <w:rsid w:val="000D3336"/>
    <w:rsid w:val="004E5811"/>
    <w:rsid w:val="00711969"/>
    <w:rsid w:val="00865C49"/>
    <w:rsid w:val="009A59C3"/>
    <w:rsid w:val="009E1690"/>
    <w:rsid w:val="00A12E2B"/>
    <w:rsid w:val="00B37CFE"/>
    <w:rsid w:val="00B75D63"/>
    <w:rsid w:val="00CD047C"/>
    <w:rsid w:val="00D86902"/>
    <w:rsid w:val="00EF71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A59C3"/>
  </w:style>
  <w:style w:type="paragraph" w:styleId="NormalWeb">
    <w:name w:val="Normal (Web)"/>
    <w:basedOn w:val="Normal"/>
    <w:uiPriority w:val="99"/>
    <w:unhideWhenUsed/>
    <w:rsid w:val="000D333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D3336"/>
    <w:rPr>
      <w:i/>
      <w:iCs/>
    </w:rPr>
  </w:style>
  <w:style w:type="paragraph" w:styleId="ListParagraph">
    <w:name w:val="List Paragraph"/>
    <w:basedOn w:val="Normal"/>
    <w:uiPriority w:val="34"/>
    <w:qFormat/>
    <w:rsid w:val="000D33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A59C3"/>
  </w:style>
  <w:style w:type="paragraph" w:styleId="NormalWeb">
    <w:name w:val="Normal (Web)"/>
    <w:basedOn w:val="Normal"/>
    <w:uiPriority w:val="99"/>
    <w:unhideWhenUsed/>
    <w:rsid w:val="000D333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D3336"/>
    <w:rPr>
      <w:i/>
      <w:iCs/>
    </w:rPr>
  </w:style>
  <w:style w:type="paragraph" w:styleId="ListParagraph">
    <w:name w:val="List Paragraph"/>
    <w:basedOn w:val="Normal"/>
    <w:uiPriority w:val="34"/>
    <w:qFormat/>
    <w:rsid w:val="000D3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9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879</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5</cp:revision>
  <dcterms:created xsi:type="dcterms:W3CDTF">2013-03-05T08:54:00Z</dcterms:created>
  <dcterms:modified xsi:type="dcterms:W3CDTF">2013-03-05T09:55:00Z</dcterms:modified>
</cp:coreProperties>
</file>