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8E" w:rsidRPr="00F2538E" w:rsidRDefault="0060363A" w:rsidP="00F2538E">
      <w:pPr>
        <w:bidi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5. </w:t>
      </w:r>
      <w:bookmarkStart w:id="0" w:name="_GoBack"/>
      <w:bookmarkEnd w:id="0"/>
      <w:r w:rsidR="00F2538E" w:rsidRPr="00F2538E">
        <w:rPr>
          <w:b/>
          <w:bCs/>
          <w:sz w:val="48"/>
          <w:szCs w:val="48"/>
        </w:rPr>
        <w:t>Teshuvah</w:t>
      </w:r>
    </w:p>
    <w:p w:rsidR="00F2538E" w:rsidRDefault="00F2538E" w:rsidP="00F2538E">
      <w:pPr>
        <w:bidi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538E" w:rsidTr="00F2538E">
        <w:tc>
          <w:tcPr>
            <w:tcW w:w="4261" w:type="dxa"/>
          </w:tcPr>
          <w:p w:rsidR="00F2538E" w:rsidRDefault="00F2538E" w:rsidP="00F2538E">
            <w:pPr>
              <w:bidi w:val="0"/>
            </w:pPr>
            <w:r>
              <w:rPr>
                <w:rFonts w:hint="cs"/>
              </w:rPr>
              <w:t>R</w:t>
            </w:r>
            <w:r>
              <w:t>eturn us back to your Torah, our Father.</w:t>
            </w:r>
          </w:p>
          <w:p w:rsidR="00F2538E" w:rsidRDefault="00F2538E" w:rsidP="00F2538E">
            <w:pPr>
              <w:bidi w:val="0"/>
            </w:pPr>
            <w:r>
              <w:t>And draw us closer to your worship, our king.</w:t>
            </w:r>
          </w:p>
          <w:p w:rsidR="00F2538E" w:rsidRDefault="00F2538E" w:rsidP="00456D16">
            <w:pPr>
              <w:bidi w:val="0"/>
            </w:pPr>
            <w:r>
              <w:t xml:space="preserve">And </w:t>
            </w:r>
            <w:r w:rsidR="00456D16">
              <w:t>bring us</w:t>
            </w:r>
            <w:r>
              <w:t xml:space="preserve"> back in full repentance before You.</w:t>
            </w:r>
          </w:p>
          <w:p w:rsidR="00F2538E" w:rsidRDefault="00F2538E" w:rsidP="00F2538E">
            <w:pPr>
              <w:bidi w:val="0"/>
            </w:pPr>
            <w:r>
              <w:t xml:space="preserve">Blessed are You, Adonai, who desires teshuvah (repentance). </w:t>
            </w:r>
          </w:p>
        </w:tc>
        <w:tc>
          <w:tcPr>
            <w:tcW w:w="4261" w:type="dxa"/>
          </w:tcPr>
          <w:p w:rsidR="00F2538E" w:rsidRDefault="00F2538E" w:rsidP="00F2538E">
            <w:pPr>
              <w:rPr>
                <w:rFonts w:ascii="Arial" w:hAnsi="Arial"/>
                <w:color w:val="000000"/>
                <w:sz w:val="36"/>
                <w:szCs w:val="36"/>
                <w:shd w:val="clear" w:color="auto" w:fill="FFFFFF"/>
                <w:rtl/>
              </w:rPr>
            </w:pPr>
            <w:r w:rsidRPr="00F2538E">
              <w:rPr>
                <w:rFonts w:ascii="Arial" w:hAnsi="Arial"/>
                <w:color w:val="000000"/>
                <w:sz w:val="36"/>
                <w:szCs w:val="36"/>
                <w:shd w:val="clear" w:color="auto" w:fill="FFFFFF"/>
                <w:rtl/>
              </w:rPr>
              <w:t xml:space="preserve">הֲשִׁיבֵנוּ אָבִינוּ לְתורָתֶךָ. </w:t>
            </w:r>
          </w:p>
          <w:p w:rsidR="00F2538E" w:rsidRDefault="00F2538E" w:rsidP="00F2538E">
            <w:pPr>
              <w:rPr>
                <w:rFonts w:ascii="Arial" w:hAnsi="Arial"/>
                <w:color w:val="000000"/>
                <w:sz w:val="36"/>
                <w:szCs w:val="36"/>
                <w:shd w:val="clear" w:color="auto" w:fill="FFFFFF"/>
                <w:rtl/>
              </w:rPr>
            </w:pPr>
            <w:r w:rsidRPr="00F2538E">
              <w:rPr>
                <w:rFonts w:ascii="Arial" w:hAnsi="Arial"/>
                <w:color w:val="000000"/>
                <w:sz w:val="36"/>
                <w:szCs w:val="36"/>
                <w:shd w:val="clear" w:color="auto" w:fill="FFFFFF"/>
                <w:rtl/>
              </w:rPr>
              <w:t xml:space="preserve">וְקָרְבֵנוּ מַלְכֵּנוּ לַעֲבודָתֶךָ </w:t>
            </w:r>
          </w:p>
          <w:p w:rsidR="00F2538E" w:rsidRDefault="00F2538E" w:rsidP="00F2538E">
            <w:pPr>
              <w:rPr>
                <w:rFonts w:ascii="Arial" w:hAnsi="Arial"/>
                <w:color w:val="000000"/>
                <w:sz w:val="36"/>
                <w:szCs w:val="36"/>
                <w:shd w:val="clear" w:color="auto" w:fill="FFFFFF"/>
                <w:rtl/>
              </w:rPr>
            </w:pPr>
            <w:r w:rsidRPr="00F2538E">
              <w:rPr>
                <w:rFonts w:ascii="Arial" w:hAnsi="Arial"/>
                <w:color w:val="000000"/>
                <w:sz w:val="36"/>
                <w:szCs w:val="36"/>
                <w:shd w:val="clear" w:color="auto" w:fill="FFFFFF"/>
                <w:rtl/>
              </w:rPr>
              <w:t xml:space="preserve">וְהַחֲזִירֵנוּ בִּתְשׁוּבָה שְׁלֵמָה לְפָנֶיךָ. </w:t>
            </w:r>
          </w:p>
          <w:p w:rsidR="00F2538E" w:rsidRPr="00F2538E" w:rsidRDefault="00F2538E" w:rsidP="00F2538E">
            <w:pPr>
              <w:rPr>
                <w:sz w:val="36"/>
                <w:szCs w:val="36"/>
                <w:rtl/>
              </w:rPr>
            </w:pPr>
            <w:r w:rsidRPr="00F2538E">
              <w:rPr>
                <w:rFonts w:ascii="Arial" w:hAnsi="Arial"/>
                <w:color w:val="000000"/>
                <w:sz w:val="36"/>
                <w:szCs w:val="36"/>
                <w:shd w:val="clear" w:color="auto" w:fill="FFFFFF"/>
                <w:rtl/>
              </w:rPr>
              <w:t>בָּרוּךְ אַתָּה ה', הָרוצֶה בִּתְשׁוּבָה</w:t>
            </w:r>
            <w:r w:rsidRPr="00F2538E">
              <w:rPr>
                <w:rFonts w:ascii="Arial" w:hAnsi="Arial"/>
                <w:color w:val="000000"/>
                <w:sz w:val="36"/>
                <w:szCs w:val="36"/>
                <w:shd w:val="clear" w:color="auto" w:fill="FFFFFF"/>
              </w:rPr>
              <w:t>:</w:t>
            </w:r>
            <w:r w:rsidRPr="00F2538E">
              <w:rPr>
                <w:rStyle w:val="apple-converted-space"/>
                <w:rFonts w:ascii="Arial" w:hAnsi="Arial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</w:tc>
      </w:tr>
    </w:tbl>
    <w:p w:rsidR="00F2538E" w:rsidRDefault="00F2538E" w:rsidP="00F2538E">
      <w:pPr>
        <w:bidi w:val="0"/>
      </w:pPr>
    </w:p>
    <w:p w:rsidR="00F2538E" w:rsidRDefault="00F2538E" w:rsidP="00323DAD">
      <w:pPr>
        <w:bidi w:val="0"/>
      </w:pPr>
      <w:r>
        <w:t>This berakhah immediately follows our request for knowledge, wisdom and understanding.</w:t>
      </w:r>
      <w:r w:rsidR="00C16803">
        <w:t xml:space="preserve"> </w:t>
      </w:r>
      <w:r>
        <w:t xml:space="preserve">It is as if </w:t>
      </w:r>
      <w:r w:rsidR="00C16803">
        <w:t>the order of the berakhot</w:t>
      </w:r>
      <w:r>
        <w:t xml:space="preserve"> </w:t>
      </w:r>
      <w:r w:rsidR="00323DAD">
        <w:t>implies that</w:t>
      </w:r>
      <w:r>
        <w:t xml:space="preserve"> once we are wise, the first thing we recognize is that we are not perfect, we have shortcomings.</w:t>
      </w:r>
    </w:p>
    <w:p w:rsidR="00D152D3" w:rsidRDefault="00F2538E" w:rsidP="00D152D3">
      <w:pPr>
        <w:pStyle w:val="ListParagraph"/>
        <w:numPr>
          <w:ilvl w:val="0"/>
          <w:numId w:val="1"/>
        </w:numPr>
        <w:bidi w:val="0"/>
      </w:pPr>
      <w:r>
        <w:t>What does it mean that we ask God to bring us back in teshuvah? Why can't we just do this ourselves?</w:t>
      </w:r>
    </w:p>
    <w:p w:rsidR="00D152D3" w:rsidRDefault="00D152D3" w:rsidP="00D152D3">
      <w:pPr>
        <w:pStyle w:val="ListParagraph"/>
        <w:numPr>
          <w:ilvl w:val="0"/>
          <w:numId w:val="1"/>
        </w:numPr>
        <w:bidi w:val="0"/>
      </w:pPr>
      <w:r>
        <w:t>How do you feel when you're told you must do teshuvah? Does it help you to do teshuvah or make it harder?</w:t>
      </w:r>
    </w:p>
    <w:p w:rsidR="00F2538E" w:rsidRDefault="00F2538E" w:rsidP="00F2538E">
      <w:pPr>
        <w:pStyle w:val="ListParagraph"/>
        <w:numPr>
          <w:ilvl w:val="0"/>
          <w:numId w:val="1"/>
        </w:numPr>
        <w:bidi w:val="0"/>
      </w:pPr>
      <w:r>
        <w:t>The last line</w:t>
      </w:r>
      <w:r w:rsidR="00323DAD">
        <w:t xml:space="preserve"> says that God wants teshuvah.</w:t>
      </w:r>
      <w:r>
        <w:t xml:space="preserve"> Wouldn't God just prefer that we never mess things up in the first place? What do you think?</w:t>
      </w:r>
    </w:p>
    <w:p w:rsidR="00F2538E" w:rsidRDefault="00F2538E" w:rsidP="00F2538E">
      <w:pPr>
        <w:bidi w:val="0"/>
      </w:pPr>
    </w:p>
    <w:p w:rsidR="00F2538E" w:rsidRPr="00893C61" w:rsidRDefault="00893C61" w:rsidP="00F2538E">
      <w:pPr>
        <w:bidi w:val="0"/>
        <w:rPr>
          <w:b/>
          <w:bCs/>
          <w:sz w:val="32"/>
          <w:szCs w:val="32"/>
        </w:rPr>
      </w:pPr>
      <w:r w:rsidRPr="00893C61">
        <w:rPr>
          <w:b/>
          <w:bCs/>
          <w:sz w:val="32"/>
          <w:szCs w:val="32"/>
        </w:rPr>
        <w:t>Teshuvah and</w:t>
      </w:r>
      <w:r w:rsidR="00F2538E" w:rsidRPr="00893C61">
        <w:rPr>
          <w:b/>
          <w:bCs/>
          <w:sz w:val="32"/>
          <w:szCs w:val="32"/>
        </w:rPr>
        <w:t xml:space="preserve"> Forgiveness</w:t>
      </w:r>
      <w:r w:rsidRPr="00893C61">
        <w:rPr>
          <w:b/>
          <w:bCs/>
          <w:sz w:val="32"/>
          <w:szCs w:val="32"/>
        </w:rPr>
        <w:t xml:space="preserve"> in the Jewish Tradition</w:t>
      </w:r>
    </w:p>
    <w:p w:rsidR="00C16803" w:rsidRPr="00C16803" w:rsidRDefault="00C16803" w:rsidP="00C16803">
      <w:pPr>
        <w:bidi w:val="0"/>
        <w:rPr>
          <w:b/>
          <w:bCs/>
          <w:u w:val="single"/>
        </w:rPr>
      </w:pPr>
      <w:r w:rsidRPr="00C16803">
        <w:rPr>
          <w:b/>
          <w:bCs/>
          <w:u w:val="single"/>
        </w:rPr>
        <w:t>Rambam, Mishneh Torah, Laws of Ethics, 6:6</w:t>
      </w:r>
    </w:p>
    <w:p w:rsidR="00893C61" w:rsidRDefault="00893C61" w:rsidP="00323DAD">
      <w:pPr>
        <w:bidi w:val="0"/>
      </w:pPr>
      <w:r>
        <w:t xml:space="preserve">When a person does something wrong to another person the person who has been wronged shouldn't keep quiet. Rather, it is a mitzvah </w:t>
      </w:r>
      <w:r w:rsidR="00323DAD">
        <w:t>for her to</w:t>
      </w:r>
      <w:r>
        <w:t xml:space="preserve"> tell the other person and say to </w:t>
      </w:r>
      <w:r w:rsidR="00323DAD">
        <w:t>her</w:t>
      </w:r>
      <w:r>
        <w:t>, "Why did you do that to me?" or "Why did you do that wrong thing to me?"</w:t>
      </w:r>
    </w:p>
    <w:p w:rsidR="00C16803" w:rsidRDefault="00893C61" w:rsidP="00323DAD">
      <w:pPr>
        <w:bidi w:val="0"/>
      </w:pPr>
      <w:r>
        <w:t xml:space="preserve">And if the person who did something wrong asks for forgiveness, the other person must forgive </w:t>
      </w:r>
      <w:r w:rsidR="00323DAD">
        <w:t>her</w:t>
      </w:r>
      <w:r>
        <w:t xml:space="preserve">. And the forgiver should not be cruel at that moment. </w:t>
      </w:r>
    </w:p>
    <w:p w:rsidR="00893C61" w:rsidRDefault="00893C61" w:rsidP="00C16803">
      <w:pPr>
        <w:pStyle w:val="ListParagraph"/>
        <w:numPr>
          <w:ilvl w:val="0"/>
          <w:numId w:val="5"/>
        </w:numPr>
        <w:bidi w:val="0"/>
      </w:pPr>
      <w:r>
        <w:t>Why is it sometimes important to not keep quiet when someone has done something wrong to you?</w:t>
      </w:r>
    </w:p>
    <w:p w:rsidR="00893C61" w:rsidRDefault="00893C61" w:rsidP="00893C61">
      <w:pPr>
        <w:pStyle w:val="ListParagraph"/>
        <w:numPr>
          <w:ilvl w:val="0"/>
          <w:numId w:val="2"/>
        </w:numPr>
        <w:bidi w:val="0"/>
      </w:pPr>
      <w:r>
        <w:t>How does this law connect up with our description of God as "desiring repentance?"</w:t>
      </w:r>
    </w:p>
    <w:p w:rsidR="00893C61" w:rsidRDefault="00893C61" w:rsidP="00893C61">
      <w:pPr>
        <w:bidi w:val="0"/>
      </w:pPr>
    </w:p>
    <w:p w:rsidR="00C16803" w:rsidRPr="00C16803" w:rsidRDefault="00C16803" w:rsidP="008C5017">
      <w:pPr>
        <w:bidi w:val="0"/>
        <w:rPr>
          <w:b/>
          <w:bCs/>
          <w:color w:val="000000"/>
          <w:szCs w:val="24"/>
          <w:u w:val="single"/>
        </w:rPr>
      </w:pPr>
      <w:r w:rsidRPr="00C16803">
        <w:rPr>
          <w:b/>
          <w:bCs/>
          <w:color w:val="000000"/>
          <w:szCs w:val="24"/>
          <w:u w:val="single"/>
        </w:rPr>
        <w:t>Rambam, Mishneh Torah, Laws of Teshuvah, 2:1</w:t>
      </w:r>
    </w:p>
    <w:p w:rsidR="00C16803" w:rsidRDefault="008C5017" w:rsidP="00323DAD">
      <w:pPr>
        <w:bidi w:val="0"/>
        <w:rPr>
          <w:color w:val="000000"/>
          <w:szCs w:val="24"/>
        </w:rPr>
      </w:pPr>
      <w:r w:rsidRPr="008C5017">
        <w:rPr>
          <w:color w:val="000000"/>
          <w:szCs w:val="24"/>
        </w:rPr>
        <w:t xml:space="preserve">"What </w:t>
      </w:r>
      <w:r>
        <w:rPr>
          <w:color w:val="000000"/>
          <w:szCs w:val="24"/>
        </w:rPr>
        <w:t>is</w:t>
      </w:r>
      <w:r w:rsidRPr="008C5017">
        <w:rPr>
          <w:color w:val="000000"/>
          <w:szCs w:val="24"/>
        </w:rPr>
        <w:t xml:space="preserve"> complete </w:t>
      </w:r>
      <w:r>
        <w:rPr>
          <w:color w:val="000000"/>
          <w:szCs w:val="24"/>
        </w:rPr>
        <w:t>teshuvah</w:t>
      </w:r>
      <w:r w:rsidRPr="008C5017">
        <w:rPr>
          <w:color w:val="000000"/>
          <w:szCs w:val="24"/>
        </w:rPr>
        <w:t xml:space="preserve">? </w:t>
      </w:r>
      <w:r w:rsidR="00323DAD">
        <w:rPr>
          <w:color w:val="000000"/>
          <w:szCs w:val="24"/>
        </w:rPr>
        <w:t>She</w:t>
      </w:r>
      <w:r w:rsidRPr="008C5017">
        <w:rPr>
          <w:color w:val="000000"/>
          <w:szCs w:val="24"/>
        </w:rPr>
        <w:t xml:space="preserve"> who is confronted by the identical situation </w:t>
      </w:r>
      <w:r>
        <w:rPr>
          <w:color w:val="000000"/>
          <w:szCs w:val="24"/>
        </w:rPr>
        <w:t>in which</w:t>
      </w:r>
      <w:r w:rsidRPr="008C5017">
        <w:rPr>
          <w:color w:val="000000"/>
          <w:szCs w:val="24"/>
        </w:rPr>
        <w:t xml:space="preserve"> </w:t>
      </w:r>
      <w:r w:rsidR="00323DAD">
        <w:rPr>
          <w:color w:val="000000"/>
          <w:szCs w:val="24"/>
        </w:rPr>
        <w:t>s</w:t>
      </w:r>
      <w:r w:rsidRPr="008C5017">
        <w:rPr>
          <w:color w:val="000000"/>
          <w:szCs w:val="24"/>
        </w:rPr>
        <w:t xml:space="preserve">he previously sinned and </w:t>
      </w:r>
      <w:r w:rsidR="00323DAD">
        <w:rPr>
          <w:color w:val="000000"/>
          <w:szCs w:val="24"/>
        </w:rPr>
        <w:t>s</w:t>
      </w:r>
      <w:r>
        <w:rPr>
          <w:color w:val="000000"/>
          <w:szCs w:val="24"/>
        </w:rPr>
        <w:t>he is able</w:t>
      </w:r>
      <w:r w:rsidRPr="008C5017">
        <w:rPr>
          <w:color w:val="000000"/>
          <w:szCs w:val="24"/>
        </w:rPr>
        <w:t xml:space="preserve"> to </w:t>
      </w:r>
      <w:r>
        <w:rPr>
          <w:color w:val="000000"/>
          <w:szCs w:val="24"/>
        </w:rPr>
        <w:t>do the same</w:t>
      </w:r>
      <w:r w:rsidRPr="008C5017">
        <w:rPr>
          <w:color w:val="000000"/>
          <w:szCs w:val="24"/>
        </w:rPr>
        <w:t xml:space="preserve"> sin again, but </w:t>
      </w:r>
      <w:r w:rsidR="00323DAD">
        <w:rPr>
          <w:color w:val="000000"/>
          <w:szCs w:val="24"/>
        </w:rPr>
        <w:t>s</w:t>
      </w:r>
      <w:r w:rsidRPr="008C5017">
        <w:rPr>
          <w:color w:val="000000"/>
          <w:szCs w:val="24"/>
        </w:rPr>
        <w:t xml:space="preserve">he nevertheless </w:t>
      </w:r>
      <w:r>
        <w:rPr>
          <w:color w:val="000000"/>
          <w:szCs w:val="24"/>
        </w:rPr>
        <w:t>doesn't do so</w:t>
      </w:r>
      <w:r w:rsidRPr="008C5017">
        <w:rPr>
          <w:color w:val="000000"/>
          <w:szCs w:val="24"/>
        </w:rPr>
        <w:t xml:space="preserve"> because </w:t>
      </w:r>
      <w:r w:rsidR="00323DAD">
        <w:rPr>
          <w:color w:val="000000"/>
          <w:szCs w:val="24"/>
        </w:rPr>
        <w:t>s</w:t>
      </w:r>
      <w:r w:rsidRPr="008C5017">
        <w:rPr>
          <w:color w:val="000000"/>
          <w:szCs w:val="24"/>
        </w:rPr>
        <w:t xml:space="preserve">he </w:t>
      </w:r>
      <w:r>
        <w:rPr>
          <w:color w:val="000000"/>
          <w:szCs w:val="24"/>
        </w:rPr>
        <w:t>wants</w:t>
      </w:r>
      <w:r w:rsidRPr="008C5017">
        <w:rPr>
          <w:color w:val="000000"/>
          <w:szCs w:val="24"/>
        </w:rPr>
        <w:t xml:space="preserve"> to repent, and not because </w:t>
      </w:r>
      <w:r w:rsidR="00323DAD">
        <w:rPr>
          <w:color w:val="000000"/>
          <w:szCs w:val="24"/>
        </w:rPr>
        <w:t>s</w:t>
      </w:r>
      <w:r w:rsidRPr="008C5017">
        <w:rPr>
          <w:color w:val="000000"/>
          <w:szCs w:val="24"/>
        </w:rPr>
        <w:t xml:space="preserve">he is too </w:t>
      </w:r>
      <w:r>
        <w:rPr>
          <w:color w:val="000000"/>
          <w:szCs w:val="24"/>
        </w:rPr>
        <w:t>afraid</w:t>
      </w:r>
      <w:r w:rsidRPr="008C5017">
        <w:rPr>
          <w:color w:val="000000"/>
          <w:szCs w:val="24"/>
        </w:rPr>
        <w:t xml:space="preserve"> or</w:t>
      </w:r>
      <w:r>
        <w:rPr>
          <w:color w:val="000000"/>
          <w:szCs w:val="24"/>
        </w:rPr>
        <w:t xml:space="preserve"> too</w:t>
      </w:r>
      <w:r w:rsidRPr="008C5017">
        <w:rPr>
          <w:color w:val="000000"/>
          <w:szCs w:val="24"/>
        </w:rPr>
        <w:t xml:space="preserve"> weak [to repeat the sin]. </w:t>
      </w:r>
    </w:p>
    <w:p w:rsidR="00893C61" w:rsidRPr="00C16803" w:rsidRDefault="008C5017" w:rsidP="00C16803">
      <w:pPr>
        <w:pStyle w:val="ListParagraph"/>
        <w:numPr>
          <w:ilvl w:val="0"/>
          <w:numId w:val="4"/>
        </w:numPr>
        <w:bidi w:val="0"/>
        <w:rPr>
          <w:szCs w:val="24"/>
        </w:rPr>
      </w:pPr>
      <w:r w:rsidRPr="00C16803">
        <w:rPr>
          <w:szCs w:val="24"/>
        </w:rPr>
        <w:t>Why does one have to face the same situation in order to know that one has done teshuvah?</w:t>
      </w:r>
    </w:p>
    <w:p w:rsidR="008C5017" w:rsidRDefault="008C5017" w:rsidP="008C5017">
      <w:pPr>
        <w:pStyle w:val="ListParagraph"/>
        <w:numPr>
          <w:ilvl w:val="0"/>
          <w:numId w:val="3"/>
        </w:numPr>
        <w:bidi w:val="0"/>
      </w:pPr>
      <w:r w:rsidRPr="008C5017">
        <w:rPr>
          <w:szCs w:val="24"/>
        </w:rPr>
        <w:t xml:space="preserve">What does this teach us about what teshuvah really is? What is teshuvah meant to accomplish? </w:t>
      </w:r>
    </w:p>
    <w:p w:rsidR="008C5017" w:rsidRDefault="008C5017" w:rsidP="008C5017">
      <w:pPr>
        <w:bidi w:val="0"/>
      </w:pPr>
    </w:p>
    <w:p w:rsidR="00C16803" w:rsidRPr="00323DAD" w:rsidRDefault="00C16803" w:rsidP="00C16803">
      <w:pPr>
        <w:bidi w:val="0"/>
        <w:rPr>
          <w:b/>
          <w:bCs/>
          <w:u w:val="single"/>
        </w:rPr>
      </w:pPr>
      <w:r w:rsidRPr="00323DAD">
        <w:rPr>
          <w:b/>
          <w:bCs/>
          <w:u w:val="single"/>
        </w:rPr>
        <w:t>Babylonian Talmud 10a</w:t>
      </w:r>
    </w:p>
    <w:p w:rsidR="00977A03" w:rsidRDefault="00C16803" w:rsidP="00456D16">
      <w:pPr>
        <w:bidi w:val="0"/>
      </w:pPr>
      <w:r>
        <w:t xml:space="preserve">In the neighborhood of Rabbi Meir there lived some bullies who hassled him so much that he prayed for them to die. His wife Beruriah said to him: Why </w:t>
      </w:r>
      <w:r w:rsidR="00323DAD">
        <w:t xml:space="preserve">do suppose your prayer should be heard? </w:t>
      </w:r>
      <w:r w:rsidR="00456D16">
        <w:t xml:space="preserve">Do you justify yourself because of the Psalmist’s pleas, ‘Let sins cease from the land?’ Sinners don’t have to die for sins to cease; it is sufficient </w:t>
      </w:r>
      <w:r w:rsidR="00456D16">
        <w:lastRenderedPageBreak/>
        <w:t xml:space="preserve">that they stop sinning. </w:t>
      </w:r>
      <w:r w:rsidR="00323DAD">
        <w:t xml:space="preserve">Rather, you should ask mercy for them so that they may repent. Rabbi Meir did ask God to have mercy on them and they returned in teshuvah. </w:t>
      </w:r>
    </w:p>
    <w:sectPr w:rsidR="00977A03" w:rsidSect="00F443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B61"/>
    <w:multiLevelType w:val="hybridMultilevel"/>
    <w:tmpl w:val="BFA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0651D"/>
    <w:multiLevelType w:val="hybridMultilevel"/>
    <w:tmpl w:val="C6C2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A3AA0"/>
    <w:multiLevelType w:val="hybridMultilevel"/>
    <w:tmpl w:val="A054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64B19"/>
    <w:multiLevelType w:val="hybridMultilevel"/>
    <w:tmpl w:val="89A8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84DA6"/>
    <w:multiLevelType w:val="hybridMultilevel"/>
    <w:tmpl w:val="458A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F2538E"/>
    <w:rsid w:val="00323DAD"/>
    <w:rsid w:val="00456D16"/>
    <w:rsid w:val="0051737D"/>
    <w:rsid w:val="0060363A"/>
    <w:rsid w:val="008236D3"/>
    <w:rsid w:val="00893C61"/>
    <w:rsid w:val="008C2820"/>
    <w:rsid w:val="008C5017"/>
    <w:rsid w:val="00926030"/>
    <w:rsid w:val="00977A03"/>
    <w:rsid w:val="00AA395B"/>
    <w:rsid w:val="00C16803"/>
    <w:rsid w:val="00D152D3"/>
    <w:rsid w:val="00F2538E"/>
    <w:rsid w:val="00F4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FrankRuehl"/>
        <w:sz w:val="24"/>
        <w:szCs w:val="28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2538E"/>
  </w:style>
  <w:style w:type="paragraph" w:styleId="ListParagraph">
    <w:name w:val="List Paragraph"/>
    <w:basedOn w:val="Normal"/>
    <w:uiPriority w:val="34"/>
    <w:qFormat/>
    <w:rsid w:val="00F25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445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Josh</cp:lastModifiedBy>
  <cp:revision>5</cp:revision>
  <dcterms:created xsi:type="dcterms:W3CDTF">2012-12-03T18:00:00Z</dcterms:created>
  <dcterms:modified xsi:type="dcterms:W3CDTF">2013-03-05T09:47:00Z</dcterms:modified>
</cp:coreProperties>
</file>