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pPr>
      <w:r w:rsidDel="00000000" w:rsidR="00000000" w:rsidRPr="00000000">
        <w:rPr>
          <w:rtl w:val="0"/>
        </w:rPr>
        <w:t xml:space="preserve">Peulat Tefillah: Jury Duty For Moshe </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Goals: </w:t>
      </w:r>
    </w:p>
    <w:p w:rsidR="00000000" w:rsidDel="00000000" w:rsidP="00000000" w:rsidRDefault="00000000" w:rsidRPr="00000000" w14:paraId="00000003">
      <w:pPr>
        <w:numPr>
          <w:ilvl w:val="0"/>
          <w:numId w:val="3"/>
        </w:numPr>
        <w:ind w:left="720" w:hanging="360"/>
        <w:rPr>
          <w:u w:val="none"/>
        </w:rPr>
      </w:pPr>
      <w:r w:rsidDel="00000000" w:rsidR="00000000" w:rsidRPr="00000000">
        <w:rPr>
          <w:rtl w:val="0"/>
        </w:rPr>
        <w:t xml:space="preserve">Teach the chanichim about Parshat Hashavua  </w:t>
      </w:r>
    </w:p>
    <w:p w:rsidR="00000000" w:rsidDel="00000000" w:rsidP="00000000" w:rsidRDefault="00000000" w:rsidRPr="00000000" w14:paraId="00000004">
      <w:pPr>
        <w:numPr>
          <w:ilvl w:val="0"/>
          <w:numId w:val="3"/>
        </w:numPr>
        <w:ind w:left="720" w:hanging="360"/>
        <w:rPr>
          <w:u w:val="none"/>
        </w:rPr>
      </w:pPr>
      <w:r w:rsidDel="00000000" w:rsidR="00000000" w:rsidRPr="00000000">
        <w:rPr>
          <w:rtl w:val="0"/>
        </w:rPr>
        <w:t xml:space="preserve">Have Keyf</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Description:</w:t>
      </w:r>
    </w:p>
    <w:p w:rsidR="00000000" w:rsidDel="00000000" w:rsidP="00000000" w:rsidRDefault="00000000" w:rsidRPr="00000000" w14:paraId="00000007">
      <w:pPr>
        <w:contextualSpacing w:val="0"/>
        <w:rPr/>
      </w:pPr>
      <w:r w:rsidDel="00000000" w:rsidR="00000000" w:rsidRPr="00000000">
        <w:rPr>
          <w:rtl w:val="0"/>
        </w:rPr>
        <w:t xml:space="preserve">Split the chanichim into 13 kvutzot based on the safsalim they are sitting on and the madrichim that are around. Once in groups a madrich/a will stand in the front and read out the process of Moshe’s punishment and trial. The chanichim, in their groups, will then decide what they believe is the correct and fair punishment for Moshe’s crime of hitting the rock.</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 xml:space="preserve">Materials:</w:t>
      </w:r>
    </w:p>
    <w:p w:rsidR="00000000" w:rsidDel="00000000" w:rsidP="00000000" w:rsidRDefault="00000000" w:rsidRPr="00000000" w14:paraId="0000000A">
      <w:pPr>
        <w:numPr>
          <w:ilvl w:val="0"/>
          <w:numId w:val="5"/>
        </w:numPr>
        <w:ind w:left="720" w:hanging="360"/>
        <w:rPr>
          <w:u w:val="none"/>
        </w:rPr>
      </w:pPr>
      <w:r w:rsidDel="00000000" w:rsidR="00000000" w:rsidRPr="00000000">
        <w:rPr>
          <w:rtl w:val="0"/>
        </w:rPr>
        <w:t xml:space="preserve">Summary of Moshe’s punishment and “trial”. </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t xml:space="preserve">Rain plan:</w:t>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None</w:t>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tl w:val="0"/>
        </w:rPr>
        <w:t xml:space="preserve">Text of Moshe’s punishment: </w:t>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tl w:val="0"/>
        </w:rPr>
        <w:t xml:space="preserve">25. Pray let me cross over and see the good land that is on the other side of the Jordan, this good mountain and the Lebanon."</w:t>
      </w:r>
    </w:p>
    <w:p w:rsidR="00000000" w:rsidDel="00000000" w:rsidP="00000000" w:rsidRDefault="00000000" w:rsidRPr="00000000" w14:paraId="00000012">
      <w:pPr>
        <w:contextualSpacing w:val="0"/>
        <w:rPr/>
      </w:pPr>
      <w:r w:rsidDel="00000000" w:rsidR="00000000" w:rsidRPr="00000000">
        <w:rPr>
          <w:rtl w:val="0"/>
        </w:rPr>
        <w:t xml:space="preserve">26. But the Lord was angry with me because of you, and He did not listen to me, and the Lord said to me, "It is enough for you; speak to Me no more regarding this matter.</w:t>
      </w:r>
    </w:p>
    <w:p w:rsidR="00000000" w:rsidDel="00000000" w:rsidP="00000000" w:rsidRDefault="00000000" w:rsidRPr="00000000" w14:paraId="00000013">
      <w:pPr>
        <w:contextualSpacing w:val="0"/>
        <w:rPr/>
      </w:pPr>
      <w:r w:rsidDel="00000000" w:rsidR="00000000" w:rsidRPr="00000000">
        <w:rPr>
          <w:rtl w:val="0"/>
        </w:rPr>
        <w:t xml:space="preserve">27. Go up to the top of the hill and lift up your eyes westward and northward and southward and eastward and see with your eyes, for you shall not cross this Jordan.</w:t>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rtl w:val="0"/>
        </w:rPr>
        <w:t xml:space="preserve">Summarize verses in an age appropriate manner; points to cover: </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God was angry at Moses for not having faith in God. For example, we learned a few weeks ago that Moses hit the rock that God instructed him to talk to in order to receive water. </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However, Moses also led, cared for, and literally proved everything for the Israelites over the last 40 years and he was not allowed to enter the land of Israel?!</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God also made Moses look at the land of Israel as he was dying? Is that something you would want, how would that make you feel? </w:t>
      </w:r>
      <w:r w:rsidDel="00000000" w:rsidR="00000000" w:rsidRPr="00000000">
        <w:br w:type="page"/>
      </w: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rtl w:val="0"/>
        </w:rPr>
        <w:t xml:space="preserve">Handout for tzevet: </w:t>
      </w:r>
    </w:p>
    <w:p w:rsidR="00000000" w:rsidDel="00000000" w:rsidP="00000000" w:rsidRDefault="00000000" w:rsidRPr="00000000" w14:paraId="0000001A">
      <w:pPr>
        <w:contextualSpacing w:val="0"/>
        <w:rPr/>
      </w:pPr>
      <w:r w:rsidDel="00000000" w:rsidR="00000000" w:rsidRPr="00000000">
        <w:rPr>
          <w:rtl w:val="0"/>
        </w:rPr>
        <w:t xml:space="preserve">Text of Moshe’s punishment: </w:t>
      </w:r>
    </w:p>
    <w:p w:rsidR="00000000" w:rsidDel="00000000" w:rsidP="00000000" w:rsidRDefault="00000000" w:rsidRPr="00000000" w14:paraId="0000001B">
      <w:pPr>
        <w:contextualSpacing w:val="0"/>
        <w:rPr/>
      </w:pPr>
      <w:r w:rsidDel="00000000" w:rsidR="00000000" w:rsidRPr="00000000">
        <w:rPr>
          <w:rtl w:val="0"/>
        </w:rPr>
        <w:t xml:space="preserve">(Below has been read allowed by Va’ad t’fillah member) </w:t>
      </w:r>
    </w:p>
    <w:p w:rsidR="00000000" w:rsidDel="00000000" w:rsidP="00000000" w:rsidRDefault="00000000" w:rsidRPr="00000000" w14:paraId="0000001C">
      <w:pPr>
        <w:contextualSpacing w:val="0"/>
        <w:rPr/>
      </w:pPr>
      <w:r w:rsidDel="00000000" w:rsidR="00000000" w:rsidRPr="00000000">
        <w:rPr>
          <w:rtl w:val="0"/>
        </w:rPr>
        <w:t xml:space="preserve">25. Pray let me cross over and see the good land that is on the other side of the Jordan, this good mountain and the Lebanon."</w:t>
      </w:r>
    </w:p>
    <w:p w:rsidR="00000000" w:rsidDel="00000000" w:rsidP="00000000" w:rsidRDefault="00000000" w:rsidRPr="00000000" w14:paraId="0000001D">
      <w:pPr>
        <w:contextualSpacing w:val="0"/>
        <w:rPr/>
      </w:pPr>
      <w:r w:rsidDel="00000000" w:rsidR="00000000" w:rsidRPr="00000000">
        <w:rPr>
          <w:rtl w:val="0"/>
        </w:rPr>
        <w:t xml:space="preserve">26. But the Lord was angry with me because of you, and He did not listen to me, and the Lord said to me, "It is enough for you; speak to Me no more regarding this matter.</w:t>
      </w:r>
    </w:p>
    <w:p w:rsidR="00000000" w:rsidDel="00000000" w:rsidP="00000000" w:rsidRDefault="00000000" w:rsidRPr="00000000" w14:paraId="0000001E">
      <w:pPr>
        <w:contextualSpacing w:val="0"/>
        <w:rPr/>
      </w:pPr>
      <w:r w:rsidDel="00000000" w:rsidR="00000000" w:rsidRPr="00000000">
        <w:rPr>
          <w:rtl w:val="0"/>
        </w:rPr>
        <w:t xml:space="preserve">27. Go up to the top of the hill and lift up your eyes westward and northward and southward and eastward and see with your eyes, for you shall not cross this Jordan.</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t xml:space="preserve">Summarize verses in an age appropriate manner; points to cover: </w:t>
      </w:r>
    </w:p>
    <w:p w:rsidR="00000000" w:rsidDel="00000000" w:rsidP="00000000" w:rsidRDefault="00000000" w:rsidRPr="00000000" w14:paraId="00000021">
      <w:pPr>
        <w:numPr>
          <w:ilvl w:val="0"/>
          <w:numId w:val="1"/>
        </w:numPr>
        <w:ind w:left="720" w:hanging="360"/>
        <w:rPr/>
      </w:pPr>
      <w:r w:rsidDel="00000000" w:rsidR="00000000" w:rsidRPr="00000000">
        <w:rPr>
          <w:rtl w:val="0"/>
        </w:rPr>
        <w:t xml:space="preserve">God was angry at Moses for not having faith in God. For example, we learned a few weeks ago that Moses hit the rock that God instructed him to talk to in order to receive water. </w:t>
      </w:r>
    </w:p>
    <w:p w:rsidR="00000000" w:rsidDel="00000000" w:rsidP="00000000" w:rsidRDefault="00000000" w:rsidRPr="00000000" w14:paraId="00000022">
      <w:pPr>
        <w:numPr>
          <w:ilvl w:val="0"/>
          <w:numId w:val="1"/>
        </w:numPr>
        <w:ind w:left="720" w:hanging="360"/>
        <w:rPr/>
      </w:pPr>
      <w:r w:rsidDel="00000000" w:rsidR="00000000" w:rsidRPr="00000000">
        <w:rPr>
          <w:rtl w:val="0"/>
        </w:rPr>
        <w:t xml:space="preserve">However, Moses also led, cared for, and literally proved everything for the Israelites over the last 40 years and he was not allowed to enter the land of Israel?!</w:t>
      </w:r>
    </w:p>
    <w:p w:rsidR="00000000" w:rsidDel="00000000" w:rsidP="00000000" w:rsidRDefault="00000000" w:rsidRPr="00000000" w14:paraId="00000023">
      <w:pPr>
        <w:numPr>
          <w:ilvl w:val="0"/>
          <w:numId w:val="1"/>
        </w:numPr>
        <w:ind w:left="720" w:hanging="360"/>
        <w:rPr/>
      </w:pPr>
      <w:r w:rsidDel="00000000" w:rsidR="00000000" w:rsidRPr="00000000">
        <w:rPr>
          <w:rtl w:val="0"/>
        </w:rPr>
        <w:t xml:space="preserve">God also made Moses look at the land of Israel as he was dying? Is that something you would want, how would that make you feel? </w:t>
      </w:r>
    </w:p>
    <w:p w:rsidR="00000000" w:rsidDel="00000000" w:rsidP="00000000" w:rsidRDefault="00000000" w:rsidRPr="00000000" w14:paraId="00000024">
      <w:pPr>
        <w:contextualSpacing w:val="0"/>
        <w:rPr/>
      </w:pPr>
      <w:r w:rsidDel="00000000" w:rsidR="00000000" w:rsidRPr="00000000">
        <w:rPr>
          <w:rtl w:val="0"/>
        </w:rPr>
        <w:t xml:space="preserve">Discussion questions: </w:t>
      </w:r>
    </w:p>
    <w:p w:rsidR="00000000" w:rsidDel="00000000" w:rsidP="00000000" w:rsidRDefault="00000000" w:rsidRPr="00000000" w14:paraId="00000025">
      <w:pPr>
        <w:numPr>
          <w:ilvl w:val="0"/>
          <w:numId w:val="4"/>
        </w:numPr>
        <w:ind w:left="720" w:hanging="360"/>
        <w:rPr>
          <w:u w:val="none"/>
        </w:rPr>
      </w:pPr>
      <w:r w:rsidDel="00000000" w:rsidR="00000000" w:rsidRPr="00000000">
        <w:rPr>
          <w:rtl w:val="0"/>
        </w:rPr>
        <w:t xml:space="preserve">Raise your hand if you think Moshe’s punishment was fair.</w:t>
      </w:r>
    </w:p>
    <w:p w:rsidR="00000000" w:rsidDel="00000000" w:rsidP="00000000" w:rsidRDefault="00000000" w:rsidRPr="00000000" w14:paraId="00000026">
      <w:pPr>
        <w:numPr>
          <w:ilvl w:val="1"/>
          <w:numId w:val="4"/>
        </w:numPr>
        <w:ind w:left="1440" w:hanging="360"/>
        <w:rPr>
          <w:u w:val="none"/>
        </w:rPr>
      </w:pPr>
      <w:r w:rsidDel="00000000" w:rsidR="00000000" w:rsidRPr="00000000">
        <w:rPr>
          <w:rtl w:val="0"/>
        </w:rPr>
        <w:t xml:space="preserve">Ask a few people why the think this way. </w:t>
      </w:r>
    </w:p>
    <w:p w:rsidR="00000000" w:rsidDel="00000000" w:rsidP="00000000" w:rsidRDefault="00000000" w:rsidRPr="00000000" w14:paraId="00000027">
      <w:pPr>
        <w:numPr>
          <w:ilvl w:val="0"/>
          <w:numId w:val="4"/>
        </w:numPr>
        <w:ind w:left="720" w:hanging="360"/>
        <w:rPr>
          <w:u w:val="none"/>
        </w:rPr>
      </w:pPr>
      <w:r w:rsidDel="00000000" w:rsidR="00000000" w:rsidRPr="00000000">
        <w:rPr>
          <w:rtl w:val="0"/>
        </w:rPr>
        <w:t xml:space="preserve">Raise your hand if you think Moshe’s punishment was unfair. </w:t>
      </w:r>
    </w:p>
    <w:p w:rsidR="00000000" w:rsidDel="00000000" w:rsidP="00000000" w:rsidRDefault="00000000" w:rsidRPr="00000000" w14:paraId="00000028">
      <w:pPr>
        <w:numPr>
          <w:ilvl w:val="1"/>
          <w:numId w:val="4"/>
        </w:numPr>
        <w:ind w:left="1440" w:hanging="360"/>
        <w:rPr>
          <w:u w:val="none"/>
        </w:rPr>
      </w:pPr>
      <w:r w:rsidDel="00000000" w:rsidR="00000000" w:rsidRPr="00000000">
        <w:rPr>
          <w:rtl w:val="0"/>
        </w:rPr>
        <w:t xml:space="preserve">Ask a few people why they think this way. </w:t>
      </w:r>
    </w:p>
    <w:p w:rsidR="00000000" w:rsidDel="00000000" w:rsidP="00000000" w:rsidRDefault="00000000" w:rsidRPr="00000000" w14:paraId="00000029">
      <w:pPr>
        <w:numPr>
          <w:ilvl w:val="0"/>
          <w:numId w:val="4"/>
        </w:numPr>
        <w:ind w:left="720" w:hanging="360"/>
        <w:rPr>
          <w:u w:val="none"/>
        </w:rPr>
      </w:pPr>
      <w:r w:rsidDel="00000000" w:rsidR="00000000" w:rsidRPr="00000000">
        <w:rPr>
          <w:rtl w:val="0"/>
        </w:rPr>
        <w:t xml:space="preserve">How do you think God should have handled Moshe instead? </w:t>
      </w:r>
    </w:p>
    <w:p w:rsidR="00000000" w:rsidDel="00000000" w:rsidP="00000000" w:rsidRDefault="00000000" w:rsidRPr="00000000" w14:paraId="0000002A">
      <w:pPr>
        <w:contextualSpacing w:val="0"/>
        <w:rPr/>
      </w:pPr>
      <w:r w:rsidDel="00000000" w:rsidR="00000000" w:rsidRPr="00000000">
        <w:rPr>
          <w:rtl w:val="0"/>
        </w:rPr>
      </w:r>
    </w:p>
    <w:p w:rsidR="00000000" w:rsidDel="00000000" w:rsidP="00000000" w:rsidRDefault="00000000" w:rsidRPr="00000000" w14:paraId="0000002B">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