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Mitzvah Wall - Eikev</w:t>
      </w:r>
    </w:p>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To have chanichim think about everyday good deeds that they can do around the machaneh; to have the chanichim understand the difference between a commandment and a good deed</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05">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130 post it notes </w:t>
      </w:r>
    </w:p>
    <w:p w:rsidR="00000000" w:rsidDel="00000000" w:rsidP="00000000" w:rsidRDefault="00000000" w:rsidRPr="00000000" w14:paraId="0000000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50 Writing implements </w:t>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poster boards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Steps</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Say: </w:t>
      </w:r>
      <w:r w:rsidDel="00000000" w:rsidR="00000000" w:rsidRPr="00000000">
        <w:rPr>
          <w:rFonts w:ascii="Times New Roman" w:cs="Times New Roman" w:eastAsia="Times New Roman" w:hAnsi="Times New Roman"/>
          <w:b w:val="1"/>
          <w:sz w:val="24"/>
          <w:szCs w:val="24"/>
          <w:rtl w:val="0"/>
        </w:rPr>
        <w:t xml:space="preserve">In this week’s parsha, Moses lays out several of the mitzvot that have been given to B’nei Israel. They include things that they are supposed to do and the rewards and punishments they will receive if they do or don’t do them.</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w:t>
      </w:r>
      <w:r w:rsidDel="00000000" w:rsidR="00000000" w:rsidRPr="00000000">
        <w:rPr>
          <w:rFonts w:ascii="Times New Roman" w:cs="Times New Roman" w:eastAsia="Times New Roman" w:hAnsi="Times New Roman"/>
          <w:b w:val="1"/>
          <w:sz w:val="24"/>
          <w:szCs w:val="24"/>
          <w:rtl w:val="0"/>
        </w:rPr>
        <w:t xml:space="preserve">What is a mitzvah?</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 I</w:t>
      </w:r>
      <w:r w:rsidDel="00000000" w:rsidR="00000000" w:rsidRPr="00000000">
        <w:rPr>
          <w:rFonts w:ascii="Times New Roman" w:cs="Times New Roman" w:eastAsia="Times New Roman" w:hAnsi="Times New Roman"/>
          <w:b w:val="1"/>
          <w:sz w:val="24"/>
          <w:szCs w:val="24"/>
          <w:rtl w:val="0"/>
        </w:rPr>
        <w:t xml:space="preserve">t literally means “commandment,” but we often translate it to mean a good deed. Today, we are going to think about them as good deeds, even if this isn’t what the Torah means by them. </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Brainstorm some everyday mitzvot that they can do around camp, whether for other people or for the camp as a whole</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 out 1 or 2 post it notes to each kid</w:t>
      </w:r>
    </w:p>
    <w:p w:rsidR="00000000" w:rsidDel="00000000" w:rsidP="00000000" w:rsidRDefault="00000000" w:rsidRPr="00000000" w14:paraId="0000000F">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them write everyday good deeds that they can do on them. Place them on the poster boards</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Say:</w:t>
      </w:r>
      <w:r w:rsidDel="00000000" w:rsidR="00000000" w:rsidRPr="00000000">
        <w:rPr>
          <w:rFonts w:ascii="Times New Roman" w:cs="Times New Roman" w:eastAsia="Times New Roman" w:hAnsi="Times New Roman"/>
          <w:b w:val="1"/>
          <w:sz w:val="24"/>
          <w:szCs w:val="24"/>
          <w:rtl w:val="0"/>
        </w:rPr>
        <w:t xml:space="preserve"> Now, throughout the machzor whenever you see someone in the edah doing one of these things, you can put a check on one of the post it notes. Also try to do these things yourself.</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