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6F" w:rsidRPr="00673A5E" w:rsidRDefault="00AE056F" w:rsidP="00AE056F">
      <w:pPr>
        <w:bidi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>Solelim</w:t>
      </w:r>
      <w:proofErr w:type="spellEnd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Friday </w:t>
      </w:r>
      <w:proofErr w:type="spellStart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>Tefilot</w:t>
      </w:r>
      <w:proofErr w:type="spellEnd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>K’tzrif</w:t>
      </w:r>
      <w:proofErr w:type="spellEnd"/>
      <w:r w:rsidRPr="00673A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First Session</w:t>
      </w:r>
    </w:p>
    <w:tbl>
      <w:tblPr>
        <w:tblStyle w:val="TableGrid"/>
        <w:tblW w:w="0" w:type="auto"/>
        <w:tblInd w:w="1592" w:type="dxa"/>
        <w:tblLook w:val="04A0" w:firstRow="1" w:lastRow="0" w:firstColumn="1" w:lastColumn="0" w:noHBand="0" w:noVBand="1"/>
      </w:tblPr>
      <w:tblGrid>
        <w:gridCol w:w="987"/>
        <w:gridCol w:w="1294"/>
        <w:gridCol w:w="1294"/>
        <w:gridCol w:w="1294"/>
        <w:gridCol w:w="1294"/>
      </w:tblGrid>
      <w:tr w:rsidR="00AE056F" w:rsidRPr="00673A5E" w:rsidTr="00562AFB">
        <w:tc>
          <w:tcPr>
            <w:tcW w:w="987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July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July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 July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 July</w:t>
            </w:r>
          </w:p>
        </w:tc>
      </w:tr>
      <w:tr w:rsidR="00AE056F" w:rsidRPr="00673A5E" w:rsidTr="00562AFB">
        <w:tc>
          <w:tcPr>
            <w:tcW w:w="987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Tzrif</w:t>
            </w:r>
            <w:proofErr w:type="spellEnd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Early Morning Boating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Teva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Bishul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Boker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Movement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Shabbat Gates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Amitzim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</w:tr>
      <w:tr w:rsidR="00AE056F" w:rsidRPr="00673A5E" w:rsidTr="00562AFB">
        <w:tc>
          <w:tcPr>
            <w:tcW w:w="987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Tzrif</w:t>
            </w:r>
            <w:proofErr w:type="spellEnd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Movement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Shabbat Gates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Amitzim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Teva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Bishul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Boker</w:t>
            </w:r>
            <w:proofErr w:type="spellEnd"/>
          </w:p>
        </w:tc>
      </w:tr>
      <w:tr w:rsidR="00AE056F" w:rsidRPr="00673A5E" w:rsidTr="00562AFB">
        <w:tc>
          <w:tcPr>
            <w:tcW w:w="987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Tzrif</w:t>
            </w:r>
            <w:proofErr w:type="spellEnd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Amitzim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Early Morning Boating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Teva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Bishul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Boker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Movement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Shabbat Gates</w:t>
            </w:r>
          </w:p>
        </w:tc>
      </w:tr>
      <w:tr w:rsidR="00AE056F" w:rsidRPr="00673A5E" w:rsidTr="00562AFB">
        <w:tc>
          <w:tcPr>
            <w:tcW w:w="987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Tzrif</w:t>
            </w:r>
            <w:proofErr w:type="spellEnd"/>
            <w:r w:rsidRPr="00673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23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Teva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Bishul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Boker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Movement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Shabbat Gates</w:t>
            </w:r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Amitzim</w:t>
            </w:r>
            <w:proofErr w:type="spellEnd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  <w:tc>
          <w:tcPr>
            <w:tcW w:w="1294" w:type="dxa"/>
          </w:tcPr>
          <w:p w:rsidR="00AE056F" w:rsidRPr="00673A5E" w:rsidRDefault="00AE056F" w:rsidP="00562AFB">
            <w:pPr>
              <w:bidi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 </w:t>
            </w:r>
            <w:proofErr w:type="spellStart"/>
            <w:r w:rsidRPr="00673A5E">
              <w:rPr>
                <w:rFonts w:ascii="Times New Roman" w:eastAsia="Calibri" w:hAnsi="Times New Roman" w:cs="Times New Roman"/>
                <w:sz w:val="24"/>
                <w:szCs w:val="24"/>
              </w:rPr>
              <w:t>Tefilot</w:t>
            </w:r>
            <w:proofErr w:type="spellEnd"/>
          </w:p>
        </w:tc>
      </w:tr>
    </w:tbl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Early Morning Boating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Description: Arrive at boating at 6:45. Do Ma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Tovu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and Hallelujah on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Agam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(the version of morning boating with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/spiritual moments), then change into dry clothes and do full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Moadon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or next to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Shoafim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medurah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location near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tzad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aleph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agam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. Bring siddurim (if leaving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moadon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) and wear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tefilin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Non-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involved: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Boating 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Roles: Lead outdoor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(full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matbeah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) at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Shoafim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Medura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spot. </w:t>
      </w:r>
    </w:p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Art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Description: Meet with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Omanut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staff at 7:45 at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Omanut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tents. Learn about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Birchot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Hashachar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by painting rocks. Then, go to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Moadon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and do all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Barchu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to the end of the service. 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Non-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involved: Deborah Beland /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Omanut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Roles: Leading the service from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Barchu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to the end, participating in the art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making sure that the timing goes smoothly and that you get to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Aruchat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Boker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Movement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+ Shabbat Gates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Description: Meet at 7:45 in front of the guest house. Movement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(using dance to express our prayers) takes the place of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Psukei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D’Zimra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. Then,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Matbeah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Barchu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through the end of the Amidah. Set up the Shabbat gates and greet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Tzad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Alpeh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chanichim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Aruchat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Boker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Non-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involved: Marcia G and Sarah R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lastRenderedPageBreak/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Roles: Get the kids there on time, bring tallit and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tefilin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and siddurim (including for Marcia and Sarah) and participate enthusiastically.</w:t>
      </w:r>
    </w:p>
    <w:p w:rsidR="00AE056F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056F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Amitzim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Description: Join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Amitzim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Moadon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Amitzim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. Be there by 7:45. This program also includes a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hargaah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on Thursday night. 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Non-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involved: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Amitzim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Hargaah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Roles: Sit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Bein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Hachanichim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sing loudly, make sure to get there on time, bring and wear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tefilin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056F" w:rsidRPr="00673A5E" w:rsidRDefault="00AE056F" w:rsidP="00AE056F">
      <w:pPr>
        <w:bidi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Teva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Bishul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Boker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Description: Arrive at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Tzad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Bet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Agam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Medura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spot at 7:45, with siddurim for everyone,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tefilin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and don’t forget to pick up the breakfast supplies at the pack out fridge on the way. Meet Naama there. As Naama begins to prepare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aruchat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boker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madrichim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lead a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Teva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-themed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(full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matbeah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but silent Amidah spread out, and focus on the beauty of the natural world). Then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tzrif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gets to eat a special breakfast.</w:t>
      </w:r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3A5E">
        <w:rPr>
          <w:rFonts w:ascii="Times New Roman" w:eastAsia="Calibri" w:hAnsi="Times New Roman" w:cs="Times New Roman"/>
          <w:sz w:val="24"/>
          <w:szCs w:val="24"/>
        </w:rPr>
        <w:t>Non-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involved: Naama from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Teva</w:t>
      </w:r>
      <w:proofErr w:type="spellEnd"/>
    </w:p>
    <w:p w:rsidR="00AE056F" w:rsidRPr="00673A5E" w:rsidRDefault="00AE056F" w:rsidP="00AE056F">
      <w:pPr>
        <w:numPr>
          <w:ilvl w:val="0"/>
          <w:numId w:val="1"/>
        </w:numPr>
        <w:bidi w:val="0"/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Solelim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Tzevet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Roles: Lead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Tefilot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, get the </w:t>
      </w:r>
      <w:proofErr w:type="spellStart"/>
      <w:r w:rsidRPr="00673A5E">
        <w:rPr>
          <w:rFonts w:ascii="Times New Roman" w:eastAsia="Calibri" w:hAnsi="Times New Roman" w:cs="Times New Roman"/>
          <w:sz w:val="24"/>
          <w:szCs w:val="24"/>
        </w:rPr>
        <w:t>tzrif</w:t>
      </w:r>
      <w:proofErr w:type="spellEnd"/>
      <w:r w:rsidRPr="00673A5E">
        <w:rPr>
          <w:rFonts w:ascii="Times New Roman" w:eastAsia="Calibri" w:hAnsi="Times New Roman" w:cs="Times New Roman"/>
          <w:sz w:val="24"/>
          <w:szCs w:val="24"/>
        </w:rPr>
        <w:t xml:space="preserve"> there on time, help Naama serve breakfast</w:t>
      </w:r>
      <w:bookmarkStart w:id="0" w:name="_GoBack"/>
      <w:bookmarkEnd w:id="0"/>
    </w:p>
    <w:sectPr w:rsidR="00AE056F" w:rsidRPr="00673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B28C6"/>
    <w:multiLevelType w:val="hybridMultilevel"/>
    <w:tmpl w:val="DC4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6F"/>
    <w:rsid w:val="00143726"/>
    <w:rsid w:val="00A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6F"/>
    <w:pPr>
      <w:bidi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6F"/>
    <w:pPr>
      <w:bidi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1</cp:revision>
  <dcterms:created xsi:type="dcterms:W3CDTF">2016-12-29T21:27:00Z</dcterms:created>
  <dcterms:modified xsi:type="dcterms:W3CDTF">2016-12-29T21:28:00Z</dcterms:modified>
</cp:coreProperties>
</file>