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2E" w:rsidRDefault="001228B8">
      <w:pPr>
        <w:spacing w:after="240" w:line="360" w:lineRule="auto"/>
        <w:contextualSpacing w:val="0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7/28/18, </w:t>
      </w:r>
      <w:proofErr w:type="spellStart"/>
      <w:r>
        <w:rPr>
          <w:b/>
          <w:sz w:val="28"/>
          <w:szCs w:val="28"/>
        </w:rPr>
        <w:t>Va’etchanan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Peulat</w:t>
      </w:r>
      <w:proofErr w:type="spellEnd"/>
      <w:r>
        <w:rPr>
          <w:b/>
          <w:sz w:val="28"/>
          <w:szCs w:val="28"/>
        </w:rPr>
        <w:t xml:space="preserve"> Shabbat</w:t>
      </w:r>
      <w:r>
        <w:rPr>
          <w:b/>
          <w:sz w:val="28"/>
          <w:szCs w:val="28"/>
        </w:rPr>
        <w:br/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Sarah Rosenfeld, Yaira </w:t>
      </w:r>
      <w:proofErr w:type="spellStart"/>
      <w:r>
        <w:rPr>
          <w:sz w:val="24"/>
          <w:szCs w:val="24"/>
        </w:rPr>
        <w:t>Kalendar</w:t>
      </w:r>
      <w:proofErr w:type="spellEnd"/>
      <w:r>
        <w:rPr>
          <w:sz w:val="24"/>
          <w:szCs w:val="24"/>
        </w:rPr>
        <w:t>, and Jonah Butler</w:t>
      </w:r>
    </w:p>
    <w:p w:rsidR="0096662E" w:rsidRDefault="001228B8">
      <w:pPr>
        <w:spacing w:line="360" w:lineRule="auto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Premise:</w:t>
      </w:r>
      <w:r>
        <w:rPr>
          <w:sz w:val="24"/>
          <w:szCs w:val="24"/>
        </w:rPr>
        <w:t xml:space="preserve"> Thermometer activity relating to Ten Commandments </w:t>
      </w:r>
    </w:p>
    <w:p w:rsidR="0096662E" w:rsidRDefault="001228B8">
      <w:pPr>
        <w:spacing w:line="360" w:lineRule="auto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Duration</w:t>
      </w:r>
      <w:r>
        <w:rPr>
          <w:sz w:val="24"/>
          <w:szCs w:val="24"/>
        </w:rPr>
        <w:t>: 45 minutes</w:t>
      </w:r>
    </w:p>
    <w:p w:rsidR="0096662E" w:rsidRDefault="001228B8">
      <w:pPr>
        <w:spacing w:line="36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Goals:</w:t>
      </w:r>
    </w:p>
    <w:p w:rsidR="0096662E" w:rsidRDefault="001228B8">
      <w:pPr>
        <w:numPr>
          <w:ilvl w:val="0"/>
          <w:numId w:val="4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 personal understanding of one’s Ten Commandments </w:t>
      </w:r>
    </w:p>
    <w:p w:rsidR="0096662E" w:rsidRDefault="001228B8">
      <w:pPr>
        <w:numPr>
          <w:ilvl w:val="0"/>
          <w:numId w:val="4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Understanding of Judaism’s Ten Commandments</w:t>
      </w:r>
    </w:p>
    <w:p w:rsidR="0096662E" w:rsidRDefault="001228B8">
      <w:pPr>
        <w:numPr>
          <w:ilvl w:val="0"/>
          <w:numId w:val="4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Productive conversations</w:t>
      </w:r>
    </w:p>
    <w:p w:rsidR="0096662E" w:rsidRDefault="001228B8">
      <w:pPr>
        <w:spacing w:line="360" w:lineRule="auto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Set up</w:t>
      </w:r>
      <w:proofErr w:type="gramStart"/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Groups on the </w:t>
      </w:r>
      <w:proofErr w:type="spellStart"/>
      <w:r>
        <w:rPr>
          <w:sz w:val="24"/>
          <w:szCs w:val="24"/>
        </w:rPr>
        <w:t>Tzad</w:t>
      </w:r>
      <w:proofErr w:type="spellEnd"/>
      <w:r>
        <w:rPr>
          <w:sz w:val="24"/>
          <w:szCs w:val="24"/>
        </w:rPr>
        <w:t xml:space="preserve"> Bet </w:t>
      </w:r>
      <w:proofErr w:type="spellStart"/>
      <w:r>
        <w:rPr>
          <w:sz w:val="24"/>
          <w:szCs w:val="24"/>
        </w:rPr>
        <w:t>Migrash</w:t>
      </w:r>
      <w:proofErr w:type="spellEnd"/>
    </w:p>
    <w:p w:rsidR="0096662E" w:rsidRDefault="001228B8">
      <w:pPr>
        <w:spacing w:line="36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Outline:</w:t>
      </w:r>
    </w:p>
    <w:p w:rsidR="0096662E" w:rsidRDefault="001228B8">
      <w:pPr>
        <w:numPr>
          <w:ilvl w:val="0"/>
          <w:numId w:val="3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Split into groups (10 min)</w:t>
      </w:r>
    </w:p>
    <w:p w:rsidR="0096662E" w:rsidRDefault="001228B8">
      <w:pPr>
        <w:numPr>
          <w:ilvl w:val="0"/>
          <w:numId w:val="3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Explain </w:t>
      </w:r>
      <w:proofErr w:type="spellStart"/>
      <w:r>
        <w:rPr>
          <w:sz w:val="24"/>
          <w:szCs w:val="24"/>
        </w:rPr>
        <w:t>Parsha</w:t>
      </w:r>
      <w:proofErr w:type="spellEnd"/>
      <w:r>
        <w:rPr>
          <w:sz w:val="24"/>
          <w:szCs w:val="24"/>
        </w:rPr>
        <w:t xml:space="preserve"> (2 min)</w:t>
      </w:r>
    </w:p>
    <w:p w:rsidR="0096662E" w:rsidRDefault="001228B8">
      <w:pPr>
        <w:numPr>
          <w:ilvl w:val="0"/>
          <w:numId w:val="3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Thermometer activity (30 min)</w:t>
      </w:r>
    </w:p>
    <w:p w:rsidR="0096662E" w:rsidRDefault="001228B8">
      <w:pPr>
        <w:numPr>
          <w:ilvl w:val="0"/>
          <w:numId w:val="3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Wrap Up, go to </w:t>
      </w:r>
      <w:proofErr w:type="spellStart"/>
      <w:r>
        <w:rPr>
          <w:sz w:val="24"/>
          <w:szCs w:val="24"/>
        </w:rPr>
        <w:t>Mincha</w:t>
      </w:r>
      <w:proofErr w:type="spellEnd"/>
      <w:r>
        <w:rPr>
          <w:sz w:val="24"/>
          <w:szCs w:val="24"/>
        </w:rPr>
        <w:t xml:space="preserve"> (5 min)</w:t>
      </w:r>
    </w:p>
    <w:p w:rsidR="0096662E" w:rsidRDefault="001228B8">
      <w:pPr>
        <w:spacing w:line="360" w:lineRule="auto"/>
        <w:contextualSpacing w:val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Runthrough</w:t>
      </w:r>
      <w:proofErr w:type="spellEnd"/>
      <w:r>
        <w:rPr>
          <w:b/>
          <w:sz w:val="24"/>
          <w:szCs w:val="24"/>
        </w:rPr>
        <w:t>:</w:t>
      </w:r>
    </w:p>
    <w:p w:rsidR="0096662E" w:rsidRDefault="001228B8">
      <w:pPr>
        <w:numPr>
          <w:ilvl w:val="0"/>
          <w:numId w:val="1"/>
        </w:numPr>
        <w:spacing w:line="36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Split into Groups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(10 min)</w:t>
      </w:r>
      <w:r>
        <w:rPr>
          <w:b/>
          <w:sz w:val="24"/>
          <w:szCs w:val="24"/>
        </w:rPr>
        <w:br/>
      </w:r>
      <w:proofErr w:type="spellStart"/>
      <w:r>
        <w:rPr>
          <w:sz w:val="24"/>
          <w:szCs w:val="24"/>
        </w:rPr>
        <w:t>Va’ad</w:t>
      </w:r>
      <w:proofErr w:type="spellEnd"/>
      <w:r>
        <w:rPr>
          <w:sz w:val="24"/>
          <w:szCs w:val="24"/>
        </w:rPr>
        <w:t xml:space="preserve"> Shabbat will make </w:t>
      </w:r>
      <w:proofErr w:type="spellStart"/>
      <w:r>
        <w:rPr>
          <w:sz w:val="24"/>
          <w:szCs w:val="24"/>
        </w:rPr>
        <w:t>gorups</w:t>
      </w:r>
      <w:proofErr w:type="spellEnd"/>
    </w:p>
    <w:p w:rsidR="0096662E" w:rsidRDefault="001228B8">
      <w:pPr>
        <w:numPr>
          <w:ilvl w:val="0"/>
          <w:numId w:val="1"/>
        </w:numPr>
        <w:spacing w:line="36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Explain </w:t>
      </w:r>
      <w:proofErr w:type="spellStart"/>
      <w:r>
        <w:rPr>
          <w:b/>
          <w:sz w:val="24"/>
          <w:szCs w:val="24"/>
        </w:rPr>
        <w:t>Parsha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(2 min)</w:t>
      </w:r>
    </w:p>
    <w:p w:rsidR="0096662E" w:rsidRDefault="001228B8">
      <w:pPr>
        <w:spacing w:line="240" w:lineRule="auto"/>
        <w:contextualSpacing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Explanation</w:t>
      </w:r>
    </w:p>
    <w:p w:rsidR="0096662E" w:rsidRDefault="001228B8">
      <w:p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Moses tells the people of Israel how he </w:t>
      </w:r>
      <w:hyperlink r:id="rId6">
        <w:r>
          <w:rPr>
            <w:sz w:val="24"/>
            <w:szCs w:val="24"/>
          </w:rPr>
          <w:t>implored</w:t>
        </w:r>
      </w:hyperlink>
      <w:r>
        <w:rPr>
          <w:sz w:val="24"/>
          <w:szCs w:val="24"/>
        </w:rPr>
        <w:t xml:space="preserve"> G‑d to allow him to enter th</w:t>
      </w:r>
      <w:r>
        <w:rPr>
          <w:sz w:val="24"/>
          <w:szCs w:val="24"/>
        </w:rPr>
        <w:t xml:space="preserve">e Land of Israel, but G‑d refused, instructing him instead to ascend a mountain and </w:t>
      </w:r>
      <w:hyperlink r:id="rId7">
        <w:r>
          <w:rPr>
            <w:sz w:val="24"/>
            <w:szCs w:val="24"/>
          </w:rPr>
          <w:t>see the Promised Land</w:t>
        </w:r>
      </w:hyperlink>
      <w:r>
        <w:rPr>
          <w:sz w:val="24"/>
          <w:szCs w:val="24"/>
        </w:rPr>
        <w:t>.</w:t>
      </w:r>
    </w:p>
    <w:p w:rsidR="0096662E" w:rsidRDefault="001228B8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Moses predicts that in future generations the </w:t>
      </w:r>
      <w:r>
        <w:rPr>
          <w:sz w:val="24"/>
          <w:szCs w:val="24"/>
        </w:rPr>
        <w:t xml:space="preserve">people will turn away from G‑d, worship idols, and be </w:t>
      </w:r>
      <w:hyperlink r:id="rId8">
        <w:r>
          <w:rPr>
            <w:sz w:val="24"/>
            <w:szCs w:val="24"/>
          </w:rPr>
          <w:t>exiled</w:t>
        </w:r>
      </w:hyperlink>
      <w:r>
        <w:rPr>
          <w:sz w:val="24"/>
          <w:szCs w:val="24"/>
        </w:rPr>
        <w:t xml:space="preserve"> from their land and scattered amongst the nations; but </w:t>
      </w:r>
      <w:hyperlink r:id="rId9">
        <w:r>
          <w:rPr>
            <w:sz w:val="24"/>
            <w:szCs w:val="24"/>
          </w:rPr>
          <w:t xml:space="preserve">from </w:t>
        </w:r>
        <w:proofErr w:type="spellStart"/>
        <w:r>
          <w:rPr>
            <w:sz w:val="24"/>
            <w:szCs w:val="24"/>
          </w:rPr>
          <w:t>there</w:t>
        </w:r>
      </w:hyperlink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will seek G‑d, and </w:t>
      </w:r>
      <w:hyperlink r:id="rId10">
        <w:r>
          <w:rPr>
            <w:sz w:val="24"/>
            <w:szCs w:val="24"/>
          </w:rPr>
          <w:t>return</w:t>
        </w:r>
      </w:hyperlink>
      <w:r>
        <w:rPr>
          <w:sz w:val="24"/>
          <w:szCs w:val="24"/>
        </w:rPr>
        <w:t xml:space="preserve"> to obey His commandments.</w:t>
      </w:r>
    </w:p>
    <w:p w:rsidR="0096662E" w:rsidRDefault="001228B8">
      <w:pPr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 xml:space="preserve">Our </w:t>
      </w:r>
      <w:proofErr w:type="spellStart"/>
      <w:r>
        <w:rPr>
          <w:sz w:val="24"/>
          <w:szCs w:val="24"/>
        </w:rPr>
        <w:t>Parshah</w:t>
      </w:r>
      <w:proofErr w:type="spellEnd"/>
      <w:r>
        <w:rPr>
          <w:sz w:val="24"/>
          <w:szCs w:val="24"/>
        </w:rPr>
        <w:t xml:space="preserve"> also includes a repetition</w:t>
      </w:r>
      <w:r>
        <w:rPr>
          <w:sz w:val="24"/>
          <w:szCs w:val="24"/>
        </w:rPr>
        <w:t xml:space="preserve"> of the </w:t>
      </w:r>
      <w:hyperlink r:id="rId11">
        <w:r>
          <w:rPr>
            <w:sz w:val="24"/>
            <w:szCs w:val="24"/>
          </w:rPr>
          <w:t>Ten Commandments</w:t>
        </w:r>
      </w:hyperlink>
      <w:r>
        <w:rPr>
          <w:sz w:val="24"/>
          <w:szCs w:val="24"/>
        </w:rPr>
        <w:t xml:space="preserve">, and the verses of the Shema, which declare the fundamentals of the Jewish faith: the </w:t>
      </w:r>
      <w:hyperlink r:id="rId12">
        <w:r>
          <w:rPr>
            <w:sz w:val="24"/>
            <w:szCs w:val="24"/>
          </w:rPr>
          <w:t>unity</w:t>
        </w:r>
      </w:hyperlink>
      <w:r>
        <w:rPr>
          <w:sz w:val="24"/>
          <w:szCs w:val="24"/>
        </w:rPr>
        <w:t xml:space="preserve"> of G‑d (“Hear O Israel: the L‑</w:t>
      </w:r>
      <w:proofErr w:type="spellStart"/>
      <w:r>
        <w:rPr>
          <w:sz w:val="24"/>
          <w:szCs w:val="24"/>
        </w:rPr>
        <w:t>rd</w:t>
      </w:r>
      <w:proofErr w:type="spellEnd"/>
      <w:r>
        <w:rPr>
          <w:sz w:val="24"/>
          <w:szCs w:val="24"/>
        </w:rPr>
        <w:t xml:space="preserve"> our G‑d, the L‑</w:t>
      </w:r>
      <w:proofErr w:type="spellStart"/>
      <w:r>
        <w:rPr>
          <w:sz w:val="24"/>
          <w:szCs w:val="24"/>
        </w:rPr>
        <w:t>rd</w:t>
      </w:r>
      <w:proofErr w:type="spellEnd"/>
      <w:r>
        <w:rPr>
          <w:sz w:val="24"/>
          <w:szCs w:val="24"/>
        </w:rPr>
        <w:t xml:space="preserve"> is one”); the </w:t>
      </w:r>
      <w:proofErr w:type="spellStart"/>
      <w:r>
        <w:rPr>
          <w:sz w:val="24"/>
          <w:szCs w:val="24"/>
        </w:rPr>
        <w:t>mitzvot</w:t>
      </w:r>
      <w:proofErr w:type="spellEnd"/>
      <w:r>
        <w:rPr>
          <w:sz w:val="24"/>
          <w:szCs w:val="24"/>
        </w:rPr>
        <w:t xml:space="preserve"> to </w:t>
      </w:r>
      <w:hyperlink r:id="rId13">
        <w:r>
          <w:rPr>
            <w:sz w:val="24"/>
            <w:szCs w:val="24"/>
          </w:rPr>
          <w:t>love</w:t>
        </w:r>
      </w:hyperlink>
      <w:r>
        <w:rPr>
          <w:sz w:val="24"/>
          <w:szCs w:val="24"/>
        </w:rPr>
        <w:t xml:space="preserve"> G‑d, to </w:t>
      </w:r>
      <w:hyperlink r:id="rId14">
        <w:r>
          <w:rPr>
            <w:sz w:val="24"/>
            <w:szCs w:val="24"/>
          </w:rPr>
          <w:t>study</w:t>
        </w:r>
      </w:hyperlink>
      <w:r>
        <w:rPr>
          <w:sz w:val="24"/>
          <w:szCs w:val="24"/>
        </w:rPr>
        <w:t xml:space="preserve"> His Torah, and to bind “these words” as </w:t>
      </w:r>
      <w:hyperlink r:id="rId15">
        <w:proofErr w:type="spellStart"/>
        <w:r>
          <w:rPr>
            <w:sz w:val="24"/>
            <w:szCs w:val="24"/>
          </w:rPr>
          <w:t>tefillin</w:t>
        </w:r>
        <w:proofErr w:type="spellEnd"/>
      </w:hyperlink>
      <w:r>
        <w:rPr>
          <w:sz w:val="24"/>
          <w:szCs w:val="24"/>
        </w:rPr>
        <w:t xml:space="preserve"> on our arms and heads, and inscribe them in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</w:t>
      </w:r>
      <w:hyperlink r:id="rId16">
        <w:proofErr w:type="spellStart"/>
        <w:r>
          <w:rPr>
            <w:sz w:val="24"/>
            <w:szCs w:val="24"/>
          </w:rPr>
          <w:t>mezuzot</w:t>
        </w:r>
        <w:proofErr w:type="spellEnd"/>
      </w:hyperlink>
      <w:r>
        <w:rPr>
          <w:sz w:val="24"/>
          <w:szCs w:val="24"/>
        </w:rPr>
        <w:t xml:space="preserve"> affixed on the doorposts of our homes.</w:t>
      </w:r>
    </w:p>
    <w:p w:rsidR="0096662E" w:rsidRDefault="0096662E">
      <w:pPr>
        <w:spacing w:line="360" w:lineRule="auto"/>
        <w:ind w:left="720"/>
        <w:contextualSpacing w:val="0"/>
        <w:rPr>
          <w:sz w:val="24"/>
          <w:szCs w:val="24"/>
        </w:rPr>
      </w:pPr>
    </w:p>
    <w:p w:rsidR="001228B8" w:rsidRDefault="001228B8">
      <w:pPr>
        <w:spacing w:line="360" w:lineRule="auto"/>
        <w:ind w:left="720"/>
        <w:contextualSpacing w:val="0"/>
        <w:rPr>
          <w:sz w:val="24"/>
          <w:szCs w:val="24"/>
        </w:rPr>
      </w:pPr>
    </w:p>
    <w:p w:rsidR="001228B8" w:rsidRDefault="001228B8">
      <w:pPr>
        <w:spacing w:line="360" w:lineRule="auto"/>
        <w:ind w:left="720"/>
        <w:contextualSpacing w:val="0"/>
        <w:rPr>
          <w:sz w:val="24"/>
          <w:szCs w:val="24"/>
        </w:rPr>
      </w:pPr>
    </w:p>
    <w:p w:rsidR="0096662E" w:rsidRDefault="001228B8">
      <w:pPr>
        <w:numPr>
          <w:ilvl w:val="0"/>
          <w:numId w:val="1"/>
        </w:numPr>
        <w:spacing w:line="36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Thermometer Game </w:t>
      </w:r>
      <w:r>
        <w:rPr>
          <w:sz w:val="24"/>
          <w:szCs w:val="24"/>
        </w:rPr>
        <w:t>(30 min)</w:t>
      </w:r>
    </w:p>
    <w:p w:rsidR="0096662E" w:rsidRDefault="001228B8">
      <w:pPr>
        <w:spacing w:line="36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Instructions</w:t>
      </w:r>
    </w:p>
    <w:p w:rsidR="0096662E" w:rsidRDefault="001228B8">
      <w:pPr>
        <w:numPr>
          <w:ilvl w:val="0"/>
          <w:numId w:val="2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Create a “line” with Agree on one side and Disagree on the other side.</w:t>
      </w:r>
    </w:p>
    <w:p w:rsidR="0096662E" w:rsidRDefault="001228B8">
      <w:pPr>
        <w:numPr>
          <w:ilvl w:val="0"/>
          <w:numId w:val="2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When given a prompt, the kids will choose one side of the line or stand somewhere in the middle based on how much they agree or disagree.</w:t>
      </w:r>
    </w:p>
    <w:p w:rsidR="0096662E" w:rsidRDefault="001228B8">
      <w:pPr>
        <w:numPr>
          <w:ilvl w:val="0"/>
          <w:numId w:val="2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Once you given the prompt and the kids have decided where they want to stand, call on a few kids in different places i</w:t>
      </w:r>
      <w:r>
        <w:rPr>
          <w:sz w:val="24"/>
          <w:szCs w:val="24"/>
        </w:rPr>
        <w:t>n the line to explain why they chose agree, disagree, or somewhere in the middle</w:t>
      </w:r>
    </w:p>
    <w:p w:rsidR="0096662E" w:rsidRDefault="001228B8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Prompts</w:t>
      </w:r>
    </w:p>
    <w:p w:rsidR="0096662E" w:rsidRDefault="001228B8">
      <w:pPr>
        <w:numPr>
          <w:ilvl w:val="0"/>
          <w:numId w:val="5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(Example Prompt) I love being in </w:t>
      </w:r>
      <w:proofErr w:type="spellStart"/>
      <w:r>
        <w:rPr>
          <w:sz w:val="24"/>
          <w:szCs w:val="24"/>
        </w:rPr>
        <w:t>Magshimim</w:t>
      </w:r>
      <w:proofErr w:type="spellEnd"/>
      <w:r>
        <w:rPr>
          <w:sz w:val="24"/>
          <w:szCs w:val="24"/>
        </w:rPr>
        <w:t xml:space="preserve"> 2018!</w:t>
      </w:r>
    </w:p>
    <w:p w:rsidR="0096662E" w:rsidRDefault="001228B8">
      <w:pPr>
        <w:numPr>
          <w:ilvl w:val="0"/>
          <w:numId w:val="5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(Example Prompt) I have a Jewish education during the year.</w:t>
      </w:r>
    </w:p>
    <w:p w:rsidR="0096662E" w:rsidRDefault="001228B8">
      <w:pPr>
        <w:numPr>
          <w:ilvl w:val="0"/>
          <w:numId w:val="5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G-d brought us out of the land of Egypt</w:t>
      </w:r>
    </w:p>
    <w:p w:rsidR="0096662E" w:rsidRDefault="001228B8">
      <w:pPr>
        <w:numPr>
          <w:ilvl w:val="0"/>
          <w:numId w:val="5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Worshipping Idols </w:t>
      </w:r>
      <w:r>
        <w:rPr>
          <w:sz w:val="24"/>
          <w:szCs w:val="24"/>
        </w:rPr>
        <w:t>(any interpretation of an idol) is wrong</w:t>
      </w:r>
    </w:p>
    <w:p w:rsidR="0096662E" w:rsidRDefault="001228B8">
      <w:pPr>
        <w:numPr>
          <w:ilvl w:val="0"/>
          <w:numId w:val="5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Taking G-d’s name in vain is wrong (ex. Oh my G-d, G-d damn it!)</w:t>
      </w:r>
    </w:p>
    <w:p w:rsidR="0096662E" w:rsidRDefault="001228B8">
      <w:pPr>
        <w:numPr>
          <w:ilvl w:val="0"/>
          <w:numId w:val="5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I keep Shabbat because I want to</w:t>
      </w:r>
    </w:p>
    <w:p w:rsidR="0096662E" w:rsidRDefault="001228B8">
      <w:pPr>
        <w:numPr>
          <w:ilvl w:val="0"/>
          <w:numId w:val="5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I honor my parents because I want to</w:t>
      </w:r>
    </w:p>
    <w:p w:rsidR="0096662E" w:rsidRDefault="001228B8">
      <w:pPr>
        <w:numPr>
          <w:ilvl w:val="0"/>
          <w:numId w:val="5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I would kill someone if I had to</w:t>
      </w:r>
    </w:p>
    <w:p w:rsidR="0096662E" w:rsidRDefault="001228B8">
      <w:pPr>
        <w:numPr>
          <w:ilvl w:val="0"/>
          <w:numId w:val="5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I would cheat on a test, in a sports game, or c</w:t>
      </w:r>
      <w:r>
        <w:rPr>
          <w:sz w:val="24"/>
          <w:szCs w:val="24"/>
        </w:rPr>
        <w:t>heat on a romantic partner</w:t>
      </w:r>
    </w:p>
    <w:p w:rsidR="0096662E" w:rsidRDefault="001228B8">
      <w:pPr>
        <w:numPr>
          <w:ilvl w:val="0"/>
          <w:numId w:val="5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I would steal if I had to</w:t>
      </w:r>
    </w:p>
    <w:p w:rsidR="0096662E" w:rsidRDefault="001228B8">
      <w:pPr>
        <w:numPr>
          <w:ilvl w:val="0"/>
          <w:numId w:val="5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I would lie if I had to</w:t>
      </w:r>
    </w:p>
    <w:p w:rsidR="0096662E" w:rsidRDefault="001228B8">
      <w:pPr>
        <w:numPr>
          <w:ilvl w:val="0"/>
          <w:numId w:val="5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I often want what other people have</w:t>
      </w:r>
    </w:p>
    <w:p w:rsidR="0096662E" w:rsidRDefault="0096662E">
      <w:pPr>
        <w:spacing w:line="360" w:lineRule="auto"/>
        <w:contextualSpacing w:val="0"/>
        <w:rPr>
          <w:b/>
          <w:sz w:val="24"/>
          <w:szCs w:val="24"/>
        </w:rPr>
      </w:pPr>
    </w:p>
    <w:p w:rsidR="0096662E" w:rsidRDefault="001228B8">
      <w:pPr>
        <w:spacing w:line="360" w:lineRule="auto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Rain Plan</w:t>
      </w:r>
      <w:proofErr w:type="gramStart"/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Same plan in Old </w:t>
      </w:r>
      <w:proofErr w:type="spellStart"/>
      <w:r>
        <w:rPr>
          <w:sz w:val="24"/>
          <w:szCs w:val="24"/>
        </w:rPr>
        <w:t>Chadar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Ohel</w:t>
      </w:r>
      <w:proofErr w:type="spellEnd"/>
    </w:p>
    <w:p w:rsidR="0096662E" w:rsidRDefault="0096662E">
      <w:pPr>
        <w:spacing w:after="240" w:line="360" w:lineRule="auto"/>
        <w:contextualSpacing w:val="0"/>
        <w:rPr>
          <w:sz w:val="24"/>
          <w:szCs w:val="24"/>
        </w:rPr>
      </w:pPr>
    </w:p>
    <w:p w:rsidR="0096662E" w:rsidRDefault="0096662E">
      <w:pPr>
        <w:spacing w:after="240" w:line="360" w:lineRule="auto"/>
        <w:contextualSpacing w:val="0"/>
        <w:rPr>
          <w:sz w:val="24"/>
          <w:szCs w:val="24"/>
        </w:rPr>
      </w:pPr>
    </w:p>
    <w:p w:rsidR="0096662E" w:rsidRDefault="0096662E">
      <w:pPr>
        <w:spacing w:after="240" w:line="360" w:lineRule="auto"/>
        <w:contextualSpacing w:val="0"/>
        <w:rPr>
          <w:sz w:val="24"/>
          <w:szCs w:val="24"/>
        </w:rPr>
      </w:pPr>
    </w:p>
    <w:p w:rsidR="001228B8" w:rsidRDefault="001228B8">
      <w:pPr>
        <w:spacing w:after="240" w:line="360" w:lineRule="auto"/>
        <w:contextualSpacing w:val="0"/>
        <w:rPr>
          <w:sz w:val="24"/>
          <w:szCs w:val="24"/>
        </w:rPr>
      </w:pPr>
    </w:p>
    <w:p w:rsidR="001228B8" w:rsidRDefault="001228B8">
      <w:pPr>
        <w:spacing w:after="240" w:line="360" w:lineRule="auto"/>
        <w:contextualSpacing w:val="0"/>
        <w:rPr>
          <w:sz w:val="24"/>
          <w:szCs w:val="24"/>
        </w:rPr>
        <w:sectPr w:rsidR="001228B8"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bookmarkStart w:id="0" w:name="_GoBack"/>
      <w:bookmarkEnd w:id="0"/>
    </w:p>
    <w:p w:rsidR="0096662E" w:rsidRDefault="0096662E">
      <w:pPr>
        <w:spacing w:line="240" w:lineRule="auto"/>
        <w:contextualSpacing w:val="0"/>
        <w:rPr>
          <w:sz w:val="24"/>
          <w:szCs w:val="24"/>
        </w:rPr>
      </w:pPr>
    </w:p>
    <w:sectPr w:rsidR="0096662E">
      <w:type w:val="continuous"/>
      <w:pgSz w:w="12240" w:h="15840"/>
      <w:pgMar w:top="1440" w:right="1440" w:bottom="1440" w:left="1440" w:header="0" w:footer="720" w:gutter="0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B7C1A"/>
    <w:multiLevelType w:val="multilevel"/>
    <w:tmpl w:val="68A861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3B6508C"/>
    <w:multiLevelType w:val="multilevel"/>
    <w:tmpl w:val="9D5429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6C769D4"/>
    <w:multiLevelType w:val="multilevel"/>
    <w:tmpl w:val="6CCA0D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2231577"/>
    <w:multiLevelType w:val="multilevel"/>
    <w:tmpl w:val="502292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5B941CD"/>
    <w:multiLevelType w:val="multilevel"/>
    <w:tmpl w:val="0A5020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6662E"/>
    <w:rsid w:val="001228B8"/>
    <w:rsid w:val="0096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bad.org/library/article_cdo/aid/2801/jewish/The-Old-Man-on-the-Island.htm" TargetMode="External"/><Relationship Id="rId13" Type="http://schemas.openxmlformats.org/officeDocument/2006/relationships/hyperlink" Target="https://www.chabad.org/library/article_cdo/aid/2009/jewish/Holding-G-d-in-Her-Hands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chabad.org/library/article_cdo/aid/2301/jewish/A-Surgical-Procedure.htm" TargetMode="External"/><Relationship Id="rId12" Type="http://schemas.openxmlformats.org/officeDocument/2006/relationships/hyperlink" Target="https://www.chabad.org/parshah/article_cdo/aid/3028/jewish/Three-Divine-Echoes-Singularity-Plurality-and-Oneness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habad.org/library/article_cdo/aid/2919/jewish/Weeping-Beside-the-Mezuzah-at-UCLA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habad.org/library/article_cdo/aid/39909/jewish/Prayer-an-Anthology.htm" TargetMode="External"/><Relationship Id="rId11" Type="http://schemas.openxmlformats.org/officeDocument/2006/relationships/hyperlink" Target="https://www.chabad.org/library/article_cdo/aid/2917/jewish/The-First-Commandment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habad.org/library/article_cdo/aid/2735/jewish/Reb-Yankle.htm" TargetMode="External"/><Relationship Id="rId10" Type="http://schemas.openxmlformats.org/officeDocument/2006/relationships/hyperlink" Target="https://www.chabad.org/library/article_cdo/aid/2554/jewish/Movemen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abad.org/library/article_cdo/aid/2540/jewish/Cold-Soup.htm" TargetMode="External"/><Relationship Id="rId14" Type="http://schemas.openxmlformats.org/officeDocument/2006/relationships/hyperlink" Target="https://www.chabad.org/library/article_cdo/aid/45235/jewish/A-Cheder-in-Siberi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Company>Microsoft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2018-11-01T20:50:00Z</dcterms:created>
  <dcterms:modified xsi:type="dcterms:W3CDTF">2018-11-01T20:51:00Z</dcterms:modified>
</cp:coreProperties>
</file>