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E7" w:rsidRPr="002D682F" w:rsidRDefault="0066466B" w:rsidP="002D682F">
      <w:pPr>
        <w:jc w:val="center"/>
        <w:rPr>
          <w:b/>
          <w:bCs/>
          <w:sz w:val="40"/>
          <w:szCs w:val="40"/>
        </w:rPr>
      </w:pPr>
      <w:r w:rsidRPr="002D682F">
        <w:rPr>
          <w:b/>
          <w:bCs/>
          <w:sz w:val="40"/>
          <w:szCs w:val="40"/>
        </w:rPr>
        <w:t xml:space="preserve">Thanksgiving: </w:t>
      </w:r>
      <w:proofErr w:type="spellStart"/>
      <w:r w:rsidRPr="002D682F">
        <w:rPr>
          <w:b/>
          <w:bCs/>
          <w:sz w:val="40"/>
          <w:szCs w:val="40"/>
        </w:rPr>
        <w:t>Modim</w:t>
      </w:r>
      <w:proofErr w:type="spellEnd"/>
      <w:r w:rsidRPr="002D682F">
        <w:rPr>
          <w:b/>
          <w:bCs/>
          <w:sz w:val="40"/>
          <w:szCs w:val="40"/>
        </w:rPr>
        <w:t xml:space="preserve"> </w:t>
      </w:r>
      <w:proofErr w:type="spellStart"/>
      <w:r w:rsidRPr="002D682F">
        <w:rPr>
          <w:b/>
          <w:bCs/>
          <w:sz w:val="40"/>
          <w:szCs w:val="40"/>
        </w:rPr>
        <w:t>Anahnu</w:t>
      </w:r>
      <w:proofErr w:type="spellEnd"/>
      <w:r w:rsidRPr="002D682F">
        <w:rPr>
          <w:b/>
          <w:bCs/>
          <w:sz w:val="40"/>
          <w:szCs w:val="40"/>
        </w:rPr>
        <w:t xml:space="preserve"> Lakh</w:t>
      </w:r>
    </w:p>
    <w:p w:rsidR="0066466B" w:rsidRDefault="0066466B"/>
    <w:tbl>
      <w:tblPr>
        <w:tblStyle w:val="TableGrid"/>
        <w:bidiVisual/>
        <w:tblW w:w="0" w:type="auto"/>
        <w:tblLook w:val="04A0" w:firstRow="1" w:lastRow="0" w:firstColumn="1" w:lastColumn="0" w:noHBand="0" w:noVBand="1"/>
      </w:tblPr>
      <w:tblGrid>
        <w:gridCol w:w="4261"/>
        <w:gridCol w:w="4261"/>
      </w:tblGrid>
      <w:tr w:rsidR="009647FB" w:rsidTr="009647FB">
        <w:tc>
          <w:tcPr>
            <w:tcW w:w="4261" w:type="dxa"/>
          </w:tcPr>
          <w:p w:rsidR="00B16E0A" w:rsidRDefault="009647FB" w:rsidP="009647FB">
            <w:pPr>
              <w:bidi/>
              <w:rPr>
                <w:rFonts w:ascii="Arial" w:eastAsia="Times New Roman" w:hAnsi="Arial" w:cs="FrankRuehl"/>
                <w:color w:val="000000"/>
                <w:sz w:val="32"/>
                <w:szCs w:val="32"/>
                <w:rtl/>
              </w:rPr>
            </w:pPr>
            <w:r w:rsidRPr="00B16E0A">
              <w:rPr>
                <w:rFonts w:ascii="Arial" w:eastAsia="Times New Roman" w:hAnsi="Arial" w:cs="FrankRuehl"/>
                <w:color w:val="000000"/>
                <w:sz w:val="32"/>
                <w:szCs w:val="32"/>
                <w:rtl/>
              </w:rPr>
              <w:t>מודִים אֲנַחְנוּ לָךְ. שָׁאַתָּה הוּא ה' אֱלהֵינוּ וֵאלהֵי אֲבותֵינוּ לְעולָם וָעֶד. צוּר חַיֵּינוּ. מָגֵן יִשְׁעֵנוּ אַתָּה הוּא לְדור וָדור: </w:t>
            </w:r>
            <w:r w:rsidRPr="00B16E0A">
              <w:rPr>
                <w:rFonts w:ascii="Arial" w:eastAsia="Times New Roman" w:hAnsi="Arial" w:cs="FrankRuehl"/>
                <w:color w:val="000000"/>
                <w:sz w:val="32"/>
                <w:szCs w:val="32"/>
                <w:rtl/>
              </w:rPr>
              <w:br/>
            </w:r>
          </w:p>
          <w:p w:rsidR="00B16E0A" w:rsidRDefault="009647FB" w:rsidP="00B16E0A">
            <w:pPr>
              <w:bidi/>
              <w:rPr>
                <w:rFonts w:ascii="Arial" w:eastAsia="Times New Roman" w:hAnsi="Arial" w:cs="FrankRuehl"/>
                <w:color w:val="000000"/>
                <w:sz w:val="32"/>
                <w:szCs w:val="32"/>
                <w:rtl/>
              </w:rPr>
            </w:pPr>
            <w:r w:rsidRPr="00B16E0A">
              <w:rPr>
                <w:rFonts w:ascii="Arial" w:eastAsia="Times New Roman" w:hAnsi="Arial" w:cs="FrankRuehl"/>
                <w:color w:val="000000"/>
                <w:sz w:val="32"/>
                <w:szCs w:val="32"/>
                <w:rtl/>
              </w:rPr>
              <w:t>נודֶה לְּךָ וּנְסַפֵּר תְּהִלָּתֶךָ עַל חַיֵּינוּ הַמְּסוּרִים בְּיָדֶךָ. וְעַל נִשְׁמותֵינוּ הַפְּקוּדות לָךְ. וְעַל נִסֶּיךָ שֶׁבְּכָל יום עִמָּנוּ. וְעַל נִפְלְאותֶיךָ וְטובותֶיךָ שֶׁבְּכָל עֵת. עֶרֶב וָבקֶר וְצָהֳרָיִם: </w:t>
            </w:r>
            <w:r w:rsidRPr="00B16E0A">
              <w:rPr>
                <w:rFonts w:ascii="Arial" w:eastAsia="Times New Roman" w:hAnsi="Arial" w:cs="FrankRuehl"/>
                <w:color w:val="000000"/>
                <w:sz w:val="32"/>
                <w:szCs w:val="32"/>
                <w:rtl/>
              </w:rPr>
              <w:br/>
            </w:r>
          </w:p>
          <w:p w:rsidR="009647FB" w:rsidRPr="00B16E0A" w:rsidRDefault="009647FB" w:rsidP="00B16E0A">
            <w:pPr>
              <w:bidi/>
              <w:rPr>
                <w:rFonts w:cs="FrankRuehl"/>
                <w:sz w:val="32"/>
                <w:szCs w:val="32"/>
                <w:rtl/>
              </w:rPr>
            </w:pPr>
            <w:r w:rsidRPr="00B16E0A">
              <w:rPr>
                <w:rFonts w:ascii="Arial" w:eastAsia="Times New Roman" w:hAnsi="Arial" w:cs="FrankRuehl"/>
                <w:color w:val="000000"/>
                <w:sz w:val="32"/>
                <w:szCs w:val="32"/>
                <w:rtl/>
              </w:rPr>
              <w:t>הַטּוב כִּי לא כָלוּ רַחֲמֶיךָ. וְהַמְרַחֵם כִּי לא תַמּוּ חֲסָדֶיךָ. מֵעולָם קִוִּינוּ לָךְ: </w:t>
            </w:r>
          </w:p>
          <w:p w:rsidR="00B16E0A" w:rsidRDefault="00B16E0A" w:rsidP="009647FB">
            <w:pPr>
              <w:bidi/>
              <w:rPr>
                <w:rFonts w:ascii="Arial" w:eastAsia="Times New Roman" w:hAnsi="Arial" w:cs="FrankRuehl"/>
                <w:color w:val="000000"/>
                <w:sz w:val="32"/>
                <w:szCs w:val="32"/>
                <w:rtl/>
              </w:rPr>
            </w:pPr>
          </w:p>
          <w:p w:rsidR="00B16E0A" w:rsidRDefault="00B16E0A" w:rsidP="00B16E0A">
            <w:pPr>
              <w:bidi/>
              <w:rPr>
                <w:rFonts w:ascii="Arial" w:eastAsia="Times New Roman" w:hAnsi="Arial" w:cs="FrankRuehl"/>
                <w:color w:val="000000"/>
                <w:sz w:val="32"/>
                <w:szCs w:val="32"/>
                <w:rtl/>
              </w:rPr>
            </w:pPr>
          </w:p>
          <w:p w:rsidR="00B16E0A" w:rsidRDefault="009647FB" w:rsidP="00B16E0A">
            <w:pPr>
              <w:bidi/>
              <w:rPr>
                <w:rFonts w:ascii="Arial" w:eastAsia="Times New Roman" w:hAnsi="Arial" w:cs="FrankRuehl"/>
                <w:color w:val="000000"/>
                <w:sz w:val="32"/>
                <w:szCs w:val="32"/>
                <w:rtl/>
              </w:rPr>
            </w:pPr>
            <w:r w:rsidRPr="00B16E0A">
              <w:rPr>
                <w:rFonts w:ascii="Arial" w:eastAsia="Times New Roman" w:hAnsi="Arial" w:cs="FrankRuehl"/>
                <w:color w:val="000000"/>
                <w:sz w:val="32"/>
                <w:szCs w:val="32"/>
                <w:rtl/>
              </w:rPr>
              <w:t>וְעַל כֻּלָּם יִתְבָּרַךְ וְיִתְרומַם שִׁמְךָ מַלְכֵּנוּ תָּמִיד לְעולָם וָעֶד: </w:t>
            </w:r>
            <w:r w:rsidRPr="00B16E0A">
              <w:rPr>
                <w:rFonts w:ascii="Arial" w:eastAsia="Times New Roman" w:hAnsi="Arial" w:cs="FrankRuehl"/>
                <w:color w:val="000000"/>
                <w:sz w:val="32"/>
                <w:szCs w:val="32"/>
                <w:rtl/>
              </w:rPr>
              <w:br/>
              <w:t>וְכל הַחַיִּים יודוּךָ סֶּלָה. וִיהַלְלוּ אֶת שִׁמְךָ בֶּאֱמֶת. הָאֵל יְשׁוּעָתֵנוּ וְעֶזְרָתֵנוּ סֶלָה.</w:t>
            </w:r>
          </w:p>
          <w:p w:rsidR="00B16E0A" w:rsidRDefault="00B16E0A" w:rsidP="00B16E0A">
            <w:pPr>
              <w:bidi/>
              <w:rPr>
                <w:rFonts w:ascii="Arial" w:eastAsia="Times New Roman" w:hAnsi="Arial" w:cs="FrankRuehl"/>
                <w:color w:val="000000"/>
                <w:sz w:val="32"/>
                <w:szCs w:val="32"/>
                <w:rtl/>
              </w:rPr>
            </w:pPr>
          </w:p>
          <w:p w:rsidR="00B16E0A" w:rsidRDefault="00B16E0A" w:rsidP="00B16E0A">
            <w:pPr>
              <w:bidi/>
              <w:rPr>
                <w:rFonts w:ascii="Arial" w:eastAsia="Times New Roman" w:hAnsi="Arial" w:cs="FrankRuehl"/>
                <w:color w:val="000000"/>
                <w:sz w:val="32"/>
                <w:szCs w:val="32"/>
                <w:rtl/>
              </w:rPr>
            </w:pPr>
          </w:p>
          <w:p w:rsidR="009647FB" w:rsidRPr="00B16E0A" w:rsidRDefault="009647FB" w:rsidP="00B16E0A">
            <w:pPr>
              <w:bidi/>
              <w:rPr>
                <w:rFonts w:ascii="Arial" w:eastAsia="Times New Roman" w:hAnsi="Arial" w:cs="FrankRuehl"/>
                <w:color w:val="000000"/>
                <w:sz w:val="32"/>
                <w:szCs w:val="32"/>
                <w:rtl/>
              </w:rPr>
            </w:pPr>
            <w:r w:rsidRPr="00B16E0A">
              <w:rPr>
                <w:rFonts w:ascii="Arial" w:eastAsia="Times New Roman" w:hAnsi="Arial" w:cs="FrankRuehl"/>
                <w:color w:val="000000"/>
                <w:sz w:val="32"/>
                <w:szCs w:val="32"/>
                <w:rtl/>
              </w:rPr>
              <w:t xml:space="preserve"> בָּרוּךְ אַתָּה ה', הַטּוב שִׁמְךָ וּלְךָ נָאֶה לְהודות: </w:t>
            </w:r>
          </w:p>
        </w:tc>
        <w:tc>
          <w:tcPr>
            <w:tcW w:w="4261" w:type="dxa"/>
          </w:tcPr>
          <w:p w:rsidR="00B16E0A" w:rsidRDefault="009647FB" w:rsidP="009647FB">
            <w:pPr>
              <w:rPr>
                <w:rFonts w:eastAsia="Times New Roman"/>
                <w:color w:val="000000"/>
              </w:rPr>
            </w:pPr>
            <w:r w:rsidRPr="009647FB">
              <w:rPr>
                <w:rFonts w:eastAsia="Times New Roman"/>
                <w:color w:val="000000"/>
              </w:rPr>
              <w:t>We acknowledge You, t</w:t>
            </w:r>
            <w:r w:rsidR="002D682F">
              <w:rPr>
                <w:rFonts w:eastAsia="Times New Roman"/>
                <w:color w:val="000000"/>
              </w:rPr>
              <w:t>hat You,</w:t>
            </w:r>
            <w:r w:rsidRPr="009647FB">
              <w:rPr>
                <w:rFonts w:eastAsia="Times New Roman"/>
                <w:color w:val="000000"/>
              </w:rPr>
              <w:t xml:space="preserve"> </w:t>
            </w:r>
            <w:proofErr w:type="spellStart"/>
            <w:r w:rsidRPr="009647FB">
              <w:rPr>
                <w:rFonts w:eastAsia="Times New Roman"/>
                <w:color w:val="000000"/>
              </w:rPr>
              <w:t>Adonai</w:t>
            </w:r>
            <w:proofErr w:type="spellEnd"/>
            <w:r w:rsidRPr="009647FB">
              <w:rPr>
                <w:rFonts w:eastAsia="Times New Roman"/>
                <w:color w:val="000000"/>
              </w:rPr>
              <w:t xml:space="preserve">, are our God and God of our ancestors for ever and ever. You are the rock of our lives and the shield of our salvation from generation to generation. </w:t>
            </w:r>
          </w:p>
          <w:p w:rsidR="009647FB" w:rsidRPr="009647FB" w:rsidRDefault="009647FB" w:rsidP="009647FB">
            <w:pPr>
              <w:rPr>
                <w:rFonts w:eastAsia="Times New Roman"/>
                <w:color w:val="000000"/>
              </w:rPr>
            </w:pPr>
            <w:r w:rsidRPr="009647FB">
              <w:rPr>
                <w:rFonts w:eastAsia="Times New Roman"/>
                <w:color w:val="000000"/>
              </w:rPr>
              <w:t>We acknowledge you and we tell Your praises for our lives which are in Your hand. And for our souls which are entrusted to You. And for the miracles that are with us each and every day. And for the wonder and goodness at every time, evening, morning and afternoon. You are good, for your mercy never ceases. You are merciful, for you kindness never ends. We have always hoped for You.</w:t>
            </w:r>
          </w:p>
          <w:p w:rsidR="009647FB" w:rsidRPr="009647FB" w:rsidRDefault="009647FB" w:rsidP="009647FB">
            <w:pPr>
              <w:rPr>
                <w:rFonts w:eastAsia="Times New Roman"/>
                <w:color w:val="000000"/>
              </w:rPr>
            </w:pPr>
            <w:r w:rsidRPr="009647FB">
              <w:rPr>
                <w:rFonts w:eastAsia="Times New Roman"/>
                <w:color w:val="000000"/>
              </w:rPr>
              <w:t xml:space="preserve">For all of these Your name will be blessed and exalted, our king, forever to the ends of time. </w:t>
            </w:r>
          </w:p>
          <w:p w:rsidR="009647FB" w:rsidRPr="009647FB" w:rsidRDefault="009647FB" w:rsidP="009647FB">
            <w:pPr>
              <w:rPr>
                <w:rFonts w:eastAsia="Times New Roman"/>
                <w:color w:val="000000"/>
              </w:rPr>
            </w:pPr>
            <w:r w:rsidRPr="009647FB">
              <w:rPr>
                <w:rFonts w:eastAsia="Times New Roman"/>
                <w:color w:val="000000"/>
              </w:rPr>
              <w:t xml:space="preserve">All that lives will gratefully acknowledge You forever and praise your name in truth, God, our salvation and our help, forever. </w:t>
            </w:r>
          </w:p>
          <w:p w:rsidR="009647FB" w:rsidRDefault="009647FB" w:rsidP="009647FB">
            <w:pPr>
              <w:rPr>
                <w:rFonts w:ascii="Arial" w:eastAsia="Times New Roman" w:hAnsi="Arial" w:cs="Arial"/>
                <w:color w:val="000000"/>
                <w:rtl/>
              </w:rPr>
            </w:pPr>
            <w:r w:rsidRPr="009647FB">
              <w:rPr>
                <w:rFonts w:eastAsia="Times New Roman"/>
                <w:color w:val="000000"/>
              </w:rPr>
              <w:t xml:space="preserve">Blessed are You, </w:t>
            </w:r>
            <w:proofErr w:type="spellStart"/>
            <w:r w:rsidRPr="009647FB">
              <w:rPr>
                <w:rFonts w:eastAsia="Times New Roman"/>
                <w:color w:val="000000"/>
              </w:rPr>
              <w:t>Adonai</w:t>
            </w:r>
            <w:proofErr w:type="spellEnd"/>
            <w:r w:rsidRPr="009647FB">
              <w:rPr>
                <w:rFonts w:eastAsia="Times New Roman"/>
                <w:color w:val="000000"/>
              </w:rPr>
              <w:t>, whose name is good and to whom giving grateful acknowledgement is pleasing.</w:t>
            </w:r>
          </w:p>
        </w:tc>
      </w:tr>
    </w:tbl>
    <w:p w:rsidR="000F04E0" w:rsidRDefault="000F04E0" w:rsidP="000F04E0">
      <w:pPr>
        <w:bidi/>
        <w:rPr>
          <w:rFonts w:ascii="Arial" w:eastAsia="Times New Roman" w:hAnsi="Arial" w:cs="Arial"/>
          <w:color w:val="000000"/>
          <w:rtl/>
        </w:rPr>
      </w:pPr>
    </w:p>
    <w:p w:rsidR="000B3ACE" w:rsidRPr="00B16E0A" w:rsidRDefault="000B3ACE" w:rsidP="000F04E0">
      <w:pPr>
        <w:rPr>
          <w:rFonts w:eastAsia="Times New Roman"/>
          <w:b/>
          <w:bCs/>
          <w:color w:val="000000"/>
          <w:sz w:val="32"/>
          <w:szCs w:val="32"/>
        </w:rPr>
      </w:pPr>
      <w:r w:rsidRPr="00B16E0A">
        <w:rPr>
          <w:rFonts w:eastAsia="Times New Roman"/>
          <w:b/>
          <w:bCs/>
          <w:color w:val="000000"/>
          <w:sz w:val="32"/>
          <w:szCs w:val="32"/>
        </w:rPr>
        <w:t>Thanks or Acknowledgement</w:t>
      </w:r>
    </w:p>
    <w:p w:rsidR="000B3ACE" w:rsidRPr="00B16E0A" w:rsidRDefault="000B3ACE" w:rsidP="000F04E0">
      <w:pPr>
        <w:rPr>
          <w:rFonts w:eastAsia="Times New Roman"/>
          <w:color w:val="000000"/>
        </w:rPr>
      </w:pPr>
      <w:r w:rsidRPr="00B16E0A">
        <w:rPr>
          <w:rFonts w:eastAsia="Times New Roman"/>
          <w:color w:val="000000"/>
        </w:rPr>
        <w:t xml:space="preserve">The word </w:t>
      </w:r>
      <w:r w:rsidRPr="00B16E0A">
        <w:rPr>
          <w:rFonts w:eastAsia="Times New Roman"/>
          <w:color w:val="000000"/>
          <w:rtl/>
        </w:rPr>
        <w:t>מודה</w:t>
      </w:r>
      <w:r w:rsidRPr="00B16E0A">
        <w:rPr>
          <w:rFonts w:eastAsia="Times New Roman"/>
          <w:color w:val="000000"/>
        </w:rPr>
        <w:t xml:space="preserve"> or </w:t>
      </w:r>
      <w:r w:rsidRPr="00B16E0A">
        <w:rPr>
          <w:rFonts w:eastAsia="Times New Roman"/>
          <w:color w:val="000000"/>
          <w:rtl/>
        </w:rPr>
        <w:t>מודים</w:t>
      </w:r>
      <w:r w:rsidRPr="00B16E0A">
        <w:rPr>
          <w:rFonts w:eastAsia="Times New Roman"/>
          <w:color w:val="000000"/>
        </w:rPr>
        <w:t xml:space="preserve"> is the same word as </w:t>
      </w:r>
      <w:r w:rsidRPr="00B16E0A">
        <w:rPr>
          <w:rFonts w:eastAsia="Times New Roman"/>
          <w:color w:val="000000"/>
          <w:rtl/>
        </w:rPr>
        <w:t>תודה</w:t>
      </w:r>
      <w:r w:rsidRPr="00B16E0A">
        <w:rPr>
          <w:rFonts w:eastAsia="Times New Roman"/>
          <w:color w:val="000000"/>
        </w:rPr>
        <w:t xml:space="preserve">, which usually means "thanks." However, in the Hebrew the same word can mean—"we agree with you" or "we admit to you [that you are right]." Thus the opening line of this </w:t>
      </w:r>
      <w:proofErr w:type="spellStart"/>
      <w:r w:rsidRPr="00B16E0A">
        <w:rPr>
          <w:rFonts w:eastAsia="Times New Roman"/>
          <w:color w:val="000000"/>
        </w:rPr>
        <w:t>berakhah</w:t>
      </w:r>
      <w:proofErr w:type="spellEnd"/>
      <w:r w:rsidRPr="00B16E0A">
        <w:rPr>
          <w:rFonts w:eastAsia="Times New Roman"/>
          <w:color w:val="000000"/>
        </w:rPr>
        <w:t xml:space="preserve"> could be "we thank </w:t>
      </w:r>
      <w:proofErr w:type="gramStart"/>
      <w:r w:rsidRPr="00B16E0A">
        <w:rPr>
          <w:rFonts w:eastAsia="Times New Roman"/>
          <w:color w:val="000000"/>
        </w:rPr>
        <w:t>You</w:t>
      </w:r>
      <w:proofErr w:type="gramEnd"/>
      <w:r w:rsidRPr="00B16E0A">
        <w:rPr>
          <w:rFonts w:eastAsia="Times New Roman"/>
          <w:color w:val="000000"/>
        </w:rPr>
        <w:t xml:space="preserve">, that You </w:t>
      </w:r>
      <w:proofErr w:type="spellStart"/>
      <w:r w:rsidRPr="00B16E0A">
        <w:rPr>
          <w:rFonts w:eastAsia="Times New Roman"/>
          <w:color w:val="000000"/>
        </w:rPr>
        <w:t>Adonai</w:t>
      </w:r>
      <w:proofErr w:type="spellEnd"/>
      <w:r w:rsidRPr="00B16E0A">
        <w:rPr>
          <w:rFonts w:eastAsia="Times New Roman"/>
          <w:color w:val="000000"/>
        </w:rPr>
        <w:t xml:space="preserve"> are our God" or as is translated above. The same could be true in the remainder or the </w:t>
      </w:r>
      <w:proofErr w:type="spellStart"/>
      <w:r w:rsidRPr="00B16E0A">
        <w:rPr>
          <w:rFonts w:eastAsia="Times New Roman"/>
          <w:color w:val="000000"/>
        </w:rPr>
        <w:t>berakhah</w:t>
      </w:r>
      <w:proofErr w:type="spellEnd"/>
      <w:r w:rsidRPr="00B16E0A">
        <w:rPr>
          <w:rFonts w:eastAsia="Times New Roman"/>
          <w:color w:val="000000"/>
        </w:rPr>
        <w:t xml:space="preserve">. Everywhere that it says "acknowledge" could alternatively be translated "thank." </w:t>
      </w:r>
    </w:p>
    <w:p w:rsidR="000B3ACE" w:rsidRPr="00B16E0A" w:rsidRDefault="000B3ACE" w:rsidP="000F04E0">
      <w:pPr>
        <w:rPr>
          <w:rFonts w:eastAsia="Times New Roman"/>
          <w:color w:val="000000"/>
        </w:rPr>
      </w:pPr>
      <w:r w:rsidRPr="00B16E0A">
        <w:rPr>
          <w:rFonts w:eastAsia="Times New Roman"/>
          <w:color w:val="000000"/>
        </w:rPr>
        <w:t>What is the difference between "acknowledge" and "thank"? Are they the same?</w:t>
      </w:r>
    </w:p>
    <w:p w:rsidR="000B3ACE" w:rsidRPr="00B16E0A" w:rsidRDefault="000B3ACE" w:rsidP="000F04E0">
      <w:pPr>
        <w:rPr>
          <w:rFonts w:eastAsia="Times New Roman"/>
          <w:color w:val="000000"/>
        </w:rPr>
      </w:pPr>
      <w:r w:rsidRPr="00B16E0A">
        <w:rPr>
          <w:rFonts w:eastAsia="Times New Roman"/>
          <w:color w:val="000000"/>
        </w:rPr>
        <w:t xml:space="preserve">Which do you think is a better translation? </w:t>
      </w:r>
    </w:p>
    <w:p w:rsidR="000B3ACE" w:rsidRPr="00B16E0A" w:rsidRDefault="000B3ACE" w:rsidP="002D682F">
      <w:pPr>
        <w:rPr>
          <w:rFonts w:eastAsia="Times New Roman"/>
          <w:color w:val="000000"/>
        </w:rPr>
      </w:pPr>
      <w:r w:rsidRPr="00B16E0A">
        <w:rPr>
          <w:rFonts w:eastAsia="Times New Roman"/>
          <w:color w:val="000000"/>
        </w:rPr>
        <w:t xml:space="preserve">What other prayers use the words </w:t>
      </w:r>
      <w:proofErr w:type="gramStart"/>
      <w:r w:rsidRPr="00B16E0A">
        <w:rPr>
          <w:rFonts w:eastAsia="Times New Roman"/>
          <w:color w:val="000000"/>
          <w:rtl/>
        </w:rPr>
        <w:t xml:space="preserve">מודה </w:t>
      </w:r>
      <w:r w:rsidRPr="00B16E0A">
        <w:rPr>
          <w:rFonts w:eastAsia="Times New Roman"/>
          <w:color w:val="000000"/>
        </w:rPr>
        <w:t xml:space="preserve"> or</w:t>
      </w:r>
      <w:proofErr w:type="gramEnd"/>
      <w:r w:rsidRPr="00B16E0A">
        <w:rPr>
          <w:rFonts w:eastAsia="Times New Roman"/>
          <w:color w:val="000000"/>
        </w:rPr>
        <w:t xml:space="preserve"> </w:t>
      </w:r>
      <w:r w:rsidRPr="00B16E0A">
        <w:rPr>
          <w:rFonts w:eastAsia="Times New Roman"/>
          <w:color w:val="000000"/>
          <w:rtl/>
        </w:rPr>
        <w:t>נודה</w:t>
      </w:r>
      <w:r w:rsidRPr="00B16E0A">
        <w:rPr>
          <w:rFonts w:eastAsia="Times New Roman"/>
          <w:color w:val="000000"/>
        </w:rPr>
        <w:t xml:space="preserve">? </w:t>
      </w:r>
    </w:p>
    <w:p w:rsidR="000B3ACE" w:rsidRPr="00B16E0A" w:rsidRDefault="000B3ACE" w:rsidP="000F04E0">
      <w:pPr>
        <w:rPr>
          <w:rFonts w:eastAsia="Times New Roman"/>
          <w:color w:val="000000"/>
        </w:rPr>
      </w:pPr>
    </w:p>
    <w:p w:rsidR="009F45D7" w:rsidRPr="002D682F" w:rsidRDefault="009F45D7" w:rsidP="000F04E0">
      <w:pPr>
        <w:rPr>
          <w:rFonts w:eastAsia="Times New Roman"/>
          <w:b/>
          <w:bCs/>
          <w:color w:val="000000"/>
          <w:sz w:val="32"/>
          <w:szCs w:val="32"/>
        </w:rPr>
      </w:pPr>
      <w:r w:rsidRPr="002D682F">
        <w:rPr>
          <w:rFonts w:eastAsia="Times New Roman"/>
          <w:b/>
          <w:bCs/>
          <w:color w:val="000000"/>
          <w:sz w:val="32"/>
          <w:szCs w:val="32"/>
        </w:rPr>
        <w:t xml:space="preserve">Two Versions of </w:t>
      </w:r>
      <w:proofErr w:type="spellStart"/>
      <w:r w:rsidRPr="002D682F">
        <w:rPr>
          <w:rFonts w:eastAsia="Times New Roman"/>
          <w:b/>
          <w:bCs/>
          <w:color w:val="000000"/>
          <w:sz w:val="32"/>
          <w:szCs w:val="32"/>
        </w:rPr>
        <w:t>Modim</w:t>
      </w:r>
      <w:proofErr w:type="spellEnd"/>
    </w:p>
    <w:p w:rsidR="009F45D7" w:rsidRPr="00B16E0A" w:rsidRDefault="004B45B7" w:rsidP="004B45B7">
      <w:pPr>
        <w:rPr>
          <w:rFonts w:eastAsia="Times New Roman"/>
          <w:color w:val="000000"/>
        </w:rPr>
      </w:pPr>
      <w:r w:rsidRPr="00B16E0A">
        <w:rPr>
          <w:rFonts w:eastAsia="Times New Roman"/>
          <w:color w:val="000000"/>
        </w:rPr>
        <w:t xml:space="preserve">In most siddurim you will notice two versions of this prayer. One that is recited whenever one recites the silent </w:t>
      </w:r>
      <w:proofErr w:type="spellStart"/>
      <w:r w:rsidRPr="00B16E0A">
        <w:rPr>
          <w:rFonts w:eastAsia="Times New Roman"/>
          <w:color w:val="000000"/>
        </w:rPr>
        <w:t>Amidah</w:t>
      </w:r>
      <w:proofErr w:type="spellEnd"/>
      <w:r w:rsidRPr="00B16E0A">
        <w:rPr>
          <w:rFonts w:eastAsia="Times New Roman"/>
          <w:color w:val="000000"/>
        </w:rPr>
        <w:t xml:space="preserve"> and that is always recited by the </w:t>
      </w:r>
      <w:proofErr w:type="spellStart"/>
      <w:r w:rsidRPr="00B16E0A">
        <w:rPr>
          <w:rFonts w:eastAsia="Times New Roman"/>
          <w:color w:val="000000"/>
        </w:rPr>
        <w:t>shaliach</w:t>
      </w:r>
      <w:proofErr w:type="spellEnd"/>
      <w:r w:rsidRPr="00B16E0A">
        <w:rPr>
          <w:rFonts w:eastAsia="Times New Roman"/>
          <w:color w:val="000000"/>
        </w:rPr>
        <w:t xml:space="preserve"> </w:t>
      </w:r>
      <w:proofErr w:type="spellStart"/>
      <w:r w:rsidRPr="00B16E0A">
        <w:rPr>
          <w:rFonts w:eastAsia="Times New Roman"/>
          <w:color w:val="000000"/>
        </w:rPr>
        <w:t>tzibbur</w:t>
      </w:r>
      <w:proofErr w:type="spellEnd"/>
      <w:r w:rsidRPr="00B16E0A">
        <w:rPr>
          <w:rFonts w:eastAsia="Times New Roman"/>
          <w:color w:val="000000"/>
        </w:rPr>
        <w:t xml:space="preserve">. The other version is recited only by the </w:t>
      </w:r>
      <w:proofErr w:type="spellStart"/>
      <w:r w:rsidRPr="00B16E0A">
        <w:rPr>
          <w:rFonts w:eastAsia="Times New Roman"/>
          <w:color w:val="000000"/>
        </w:rPr>
        <w:t>tzibbur</w:t>
      </w:r>
      <w:proofErr w:type="spellEnd"/>
      <w:r>
        <w:rPr>
          <w:rFonts w:eastAsia="Times New Roman"/>
          <w:color w:val="000000"/>
        </w:rPr>
        <w:t xml:space="preserve"> (the congregation)</w:t>
      </w:r>
      <w:r w:rsidRPr="00B16E0A">
        <w:rPr>
          <w:rFonts w:eastAsia="Times New Roman"/>
          <w:color w:val="000000"/>
        </w:rPr>
        <w:t>.</w:t>
      </w:r>
      <w:r>
        <w:rPr>
          <w:rFonts w:eastAsia="Times New Roman"/>
          <w:color w:val="000000"/>
        </w:rPr>
        <w:t xml:space="preserve"> </w:t>
      </w:r>
      <w:r w:rsidR="009F45D7" w:rsidRPr="00B16E0A">
        <w:rPr>
          <w:rFonts w:eastAsia="Times New Roman"/>
          <w:color w:val="000000"/>
        </w:rPr>
        <w:t xml:space="preserve">This </w:t>
      </w:r>
      <w:proofErr w:type="spellStart"/>
      <w:r w:rsidR="009F45D7" w:rsidRPr="00B16E0A">
        <w:rPr>
          <w:rFonts w:eastAsia="Times New Roman"/>
          <w:color w:val="000000"/>
        </w:rPr>
        <w:t>berakhah</w:t>
      </w:r>
      <w:proofErr w:type="spellEnd"/>
      <w:r w:rsidR="009F45D7" w:rsidRPr="00B16E0A">
        <w:rPr>
          <w:rFonts w:eastAsia="Times New Roman"/>
          <w:color w:val="000000"/>
        </w:rPr>
        <w:t xml:space="preserve"> is the only </w:t>
      </w:r>
      <w:proofErr w:type="spellStart"/>
      <w:r w:rsidR="009F45D7" w:rsidRPr="00B16E0A">
        <w:rPr>
          <w:rFonts w:eastAsia="Times New Roman"/>
          <w:color w:val="000000"/>
        </w:rPr>
        <w:t>berakhah</w:t>
      </w:r>
      <w:proofErr w:type="spellEnd"/>
      <w:r w:rsidR="009F45D7" w:rsidRPr="00B16E0A">
        <w:rPr>
          <w:rFonts w:eastAsia="Times New Roman"/>
          <w:color w:val="000000"/>
        </w:rPr>
        <w:t xml:space="preserve"> where the </w:t>
      </w:r>
      <w:proofErr w:type="spellStart"/>
      <w:r w:rsidR="009F45D7" w:rsidRPr="00B16E0A">
        <w:rPr>
          <w:rFonts w:eastAsia="Times New Roman"/>
          <w:color w:val="000000"/>
        </w:rPr>
        <w:t>tzibbur</w:t>
      </w:r>
      <w:r>
        <w:rPr>
          <w:rFonts w:eastAsia="Times New Roman"/>
          <w:color w:val="000000"/>
        </w:rPr>
        <w:t>,</w:t>
      </w:r>
      <w:r w:rsidR="009F45D7" w:rsidRPr="00B16E0A">
        <w:rPr>
          <w:rFonts w:eastAsia="Times New Roman"/>
          <w:color w:val="000000"/>
        </w:rPr>
        <w:t>says</w:t>
      </w:r>
      <w:proofErr w:type="spellEnd"/>
      <w:r w:rsidR="009F45D7" w:rsidRPr="00B16E0A">
        <w:rPr>
          <w:rFonts w:eastAsia="Times New Roman"/>
          <w:color w:val="000000"/>
        </w:rPr>
        <w:t xml:space="preserve"> something with the </w:t>
      </w:r>
      <w:proofErr w:type="spellStart"/>
      <w:r w:rsidR="009F45D7" w:rsidRPr="00B16E0A">
        <w:rPr>
          <w:rFonts w:eastAsia="Times New Roman"/>
          <w:color w:val="000000"/>
        </w:rPr>
        <w:t>shaliach</w:t>
      </w:r>
      <w:proofErr w:type="spellEnd"/>
      <w:r w:rsidR="009F45D7" w:rsidRPr="00B16E0A">
        <w:rPr>
          <w:rFonts w:eastAsia="Times New Roman"/>
          <w:color w:val="000000"/>
        </w:rPr>
        <w:t xml:space="preserve"> </w:t>
      </w:r>
      <w:proofErr w:type="spellStart"/>
      <w:r w:rsidR="009F45D7" w:rsidRPr="00B16E0A">
        <w:rPr>
          <w:rFonts w:eastAsia="Times New Roman"/>
          <w:color w:val="000000"/>
        </w:rPr>
        <w:t>tzibbur</w:t>
      </w:r>
      <w:proofErr w:type="spellEnd"/>
      <w:r>
        <w:rPr>
          <w:rFonts w:eastAsia="Times New Roman"/>
          <w:color w:val="000000"/>
        </w:rPr>
        <w:t xml:space="preserve"> (the prayer leader)</w:t>
      </w:r>
      <w:r w:rsidR="009F45D7" w:rsidRPr="00B16E0A">
        <w:rPr>
          <w:rFonts w:eastAsia="Times New Roman"/>
          <w:color w:val="000000"/>
        </w:rPr>
        <w:t xml:space="preserve"> when s/he is repeating the </w:t>
      </w:r>
      <w:proofErr w:type="spellStart"/>
      <w:r w:rsidR="009F45D7" w:rsidRPr="00B16E0A">
        <w:rPr>
          <w:rFonts w:eastAsia="Times New Roman"/>
          <w:color w:val="000000"/>
        </w:rPr>
        <w:t>Amidah</w:t>
      </w:r>
      <w:proofErr w:type="spellEnd"/>
      <w:r w:rsidR="009F45D7" w:rsidRPr="00B16E0A">
        <w:rPr>
          <w:rFonts w:eastAsia="Times New Roman"/>
          <w:color w:val="000000"/>
        </w:rPr>
        <w:t xml:space="preserve">. </w:t>
      </w:r>
    </w:p>
    <w:p w:rsidR="009F45D7" w:rsidRPr="00B16E0A" w:rsidRDefault="009F45D7" w:rsidP="000F04E0">
      <w:pPr>
        <w:rPr>
          <w:rFonts w:eastAsia="Times New Roman"/>
          <w:color w:val="000000"/>
        </w:rPr>
      </w:pPr>
      <w:r w:rsidRPr="00B16E0A">
        <w:rPr>
          <w:rFonts w:eastAsia="Times New Roman"/>
          <w:color w:val="000000"/>
        </w:rPr>
        <w:t xml:space="preserve">The Talmud asks: What does the </w:t>
      </w:r>
      <w:proofErr w:type="spellStart"/>
      <w:r w:rsidRPr="00B16E0A">
        <w:rPr>
          <w:rFonts w:eastAsia="Times New Roman"/>
          <w:color w:val="000000"/>
        </w:rPr>
        <w:t>tzibbur</w:t>
      </w:r>
      <w:proofErr w:type="spellEnd"/>
      <w:r w:rsidRPr="00B16E0A">
        <w:rPr>
          <w:rFonts w:eastAsia="Times New Roman"/>
          <w:color w:val="000000"/>
        </w:rPr>
        <w:t xml:space="preserve"> say when the </w:t>
      </w:r>
      <w:proofErr w:type="spellStart"/>
      <w:r w:rsidRPr="00B16E0A">
        <w:rPr>
          <w:rFonts w:eastAsia="Times New Roman"/>
          <w:color w:val="000000"/>
        </w:rPr>
        <w:t>shaliach</w:t>
      </w:r>
      <w:proofErr w:type="spellEnd"/>
      <w:r w:rsidRPr="00B16E0A">
        <w:rPr>
          <w:rFonts w:eastAsia="Times New Roman"/>
          <w:color w:val="000000"/>
        </w:rPr>
        <w:t xml:space="preserve"> </w:t>
      </w:r>
      <w:proofErr w:type="spellStart"/>
      <w:r w:rsidRPr="00B16E0A">
        <w:rPr>
          <w:rFonts w:eastAsia="Times New Roman"/>
          <w:color w:val="000000"/>
        </w:rPr>
        <w:t>tzibbur</w:t>
      </w:r>
      <w:proofErr w:type="spellEnd"/>
      <w:r w:rsidRPr="00B16E0A">
        <w:rPr>
          <w:rFonts w:eastAsia="Times New Roman"/>
          <w:color w:val="000000"/>
        </w:rPr>
        <w:t xml:space="preserve"> is saying "</w:t>
      </w:r>
      <w:proofErr w:type="spellStart"/>
      <w:r w:rsidRPr="00B16E0A">
        <w:rPr>
          <w:rFonts w:eastAsia="Times New Roman"/>
          <w:color w:val="000000"/>
        </w:rPr>
        <w:t>Modim</w:t>
      </w:r>
      <w:proofErr w:type="spellEnd"/>
      <w:r w:rsidRPr="00B16E0A">
        <w:rPr>
          <w:rFonts w:eastAsia="Times New Roman"/>
          <w:color w:val="000000"/>
        </w:rPr>
        <w:t>"?</w:t>
      </w:r>
    </w:p>
    <w:p w:rsidR="009F45D7" w:rsidRPr="00B16E0A" w:rsidRDefault="009F45D7" w:rsidP="000F04E0">
      <w:pPr>
        <w:rPr>
          <w:rFonts w:eastAsia="Times New Roman"/>
          <w:color w:val="000000"/>
        </w:rPr>
      </w:pPr>
      <w:proofErr w:type="spellStart"/>
      <w:r w:rsidRPr="00B16E0A">
        <w:rPr>
          <w:rFonts w:eastAsia="Times New Roman"/>
          <w:color w:val="000000"/>
        </w:rPr>
        <w:t>Rav</w:t>
      </w:r>
      <w:proofErr w:type="spellEnd"/>
      <w:r w:rsidRPr="00B16E0A">
        <w:rPr>
          <w:rFonts w:eastAsia="Times New Roman"/>
          <w:color w:val="000000"/>
        </w:rPr>
        <w:t xml:space="preserve"> says: We thank You, </w:t>
      </w:r>
      <w:proofErr w:type="spellStart"/>
      <w:r w:rsidRPr="00B16E0A">
        <w:rPr>
          <w:rFonts w:eastAsia="Times New Roman"/>
          <w:color w:val="000000"/>
        </w:rPr>
        <w:t>Adonai</w:t>
      </w:r>
      <w:proofErr w:type="spellEnd"/>
      <w:r w:rsidRPr="00B16E0A">
        <w:rPr>
          <w:rFonts w:eastAsia="Times New Roman"/>
          <w:color w:val="000000"/>
        </w:rPr>
        <w:t>, our God, that we are thanking you.</w:t>
      </w:r>
    </w:p>
    <w:p w:rsidR="009F45D7" w:rsidRPr="00B16E0A" w:rsidRDefault="009F45D7" w:rsidP="009F45D7">
      <w:pPr>
        <w:rPr>
          <w:rFonts w:eastAsia="Times New Roman"/>
          <w:color w:val="000000"/>
        </w:rPr>
      </w:pPr>
      <w:proofErr w:type="spellStart"/>
      <w:r w:rsidRPr="00B16E0A">
        <w:rPr>
          <w:rFonts w:eastAsia="Times New Roman"/>
          <w:color w:val="000000"/>
        </w:rPr>
        <w:lastRenderedPageBreak/>
        <w:t>Shmuel</w:t>
      </w:r>
      <w:proofErr w:type="spellEnd"/>
      <w:r w:rsidRPr="00B16E0A">
        <w:rPr>
          <w:rFonts w:eastAsia="Times New Roman"/>
          <w:color w:val="000000"/>
        </w:rPr>
        <w:t xml:space="preserve"> says: We thank You, God of all flesh, that we are thanking you.</w:t>
      </w:r>
    </w:p>
    <w:p w:rsidR="009F45D7" w:rsidRPr="00B16E0A" w:rsidRDefault="009F45D7" w:rsidP="00B16E0A">
      <w:pPr>
        <w:pStyle w:val="ListParagraph"/>
        <w:numPr>
          <w:ilvl w:val="0"/>
          <w:numId w:val="1"/>
        </w:numPr>
        <w:rPr>
          <w:rFonts w:eastAsia="Times New Roman"/>
          <w:color w:val="000000"/>
        </w:rPr>
      </w:pPr>
      <w:r w:rsidRPr="00B16E0A">
        <w:rPr>
          <w:rFonts w:eastAsia="Times New Roman"/>
          <w:color w:val="000000"/>
        </w:rPr>
        <w:t xml:space="preserve">Why should we thank God that we are thanking God? </w:t>
      </w:r>
    </w:p>
    <w:p w:rsidR="009F45D7" w:rsidRPr="00B16E0A" w:rsidRDefault="009F45D7" w:rsidP="00B16E0A">
      <w:pPr>
        <w:pStyle w:val="ListParagraph"/>
        <w:numPr>
          <w:ilvl w:val="0"/>
          <w:numId w:val="1"/>
        </w:numPr>
        <w:rPr>
          <w:rFonts w:eastAsia="Times New Roman"/>
          <w:color w:val="000000"/>
        </w:rPr>
      </w:pPr>
      <w:r w:rsidRPr="00B16E0A">
        <w:rPr>
          <w:rFonts w:eastAsia="Times New Roman"/>
          <w:color w:val="000000"/>
        </w:rPr>
        <w:t xml:space="preserve">Why do you think that in this case the </w:t>
      </w:r>
      <w:proofErr w:type="spellStart"/>
      <w:r w:rsidRPr="00B16E0A">
        <w:rPr>
          <w:rFonts w:eastAsia="Times New Roman"/>
          <w:color w:val="000000"/>
        </w:rPr>
        <w:t>tzibbur</w:t>
      </w:r>
      <w:proofErr w:type="spellEnd"/>
      <w:r w:rsidRPr="00B16E0A">
        <w:rPr>
          <w:rFonts w:eastAsia="Times New Roman"/>
          <w:color w:val="000000"/>
        </w:rPr>
        <w:t xml:space="preserve"> says something whereas there is nothing for the </w:t>
      </w:r>
      <w:proofErr w:type="spellStart"/>
      <w:r w:rsidRPr="00B16E0A">
        <w:rPr>
          <w:rFonts w:eastAsia="Times New Roman"/>
          <w:color w:val="000000"/>
        </w:rPr>
        <w:t>tzibbur</w:t>
      </w:r>
      <w:proofErr w:type="spellEnd"/>
      <w:r w:rsidRPr="00B16E0A">
        <w:rPr>
          <w:rFonts w:eastAsia="Times New Roman"/>
          <w:color w:val="000000"/>
        </w:rPr>
        <w:t xml:space="preserve"> to say in other prayers?</w:t>
      </w:r>
    </w:p>
    <w:p w:rsidR="009F45D7" w:rsidRPr="00B16E0A" w:rsidRDefault="009F45D7" w:rsidP="009F45D7">
      <w:pPr>
        <w:rPr>
          <w:rFonts w:eastAsia="Times New Roman"/>
          <w:color w:val="000000"/>
        </w:rPr>
      </w:pPr>
    </w:p>
    <w:p w:rsidR="009F45D7" w:rsidRPr="00D3064D" w:rsidRDefault="009F45D7" w:rsidP="009F45D7">
      <w:pPr>
        <w:rPr>
          <w:rFonts w:eastAsia="Times New Roman"/>
          <w:b/>
          <w:bCs/>
          <w:color w:val="000000"/>
          <w:sz w:val="32"/>
          <w:szCs w:val="32"/>
        </w:rPr>
      </w:pPr>
      <w:r w:rsidRPr="00D3064D">
        <w:rPr>
          <w:rFonts w:eastAsia="Times New Roman"/>
          <w:b/>
          <w:bCs/>
          <w:color w:val="000000"/>
          <w:sz w:val="32"/>
          <w:szCs w:val="32"/>
        </w:rPr>
        <w:t>The Miracles that are with us Each and Every Day</w:t>
      </w:r>
    </w:p>
    <w:p w:rsidR="00B16E0A" w:rsidRDefault="00B16E0A" w:rsidP="00B16E0A">
      <w:pPr>
        <w:rPr>
          <w:rFonts w:eastAsia="Times New Roman"/>
          <w:color w:val="000000"/>
        </w:rPr>
      </w:pPr>
      <w:r>
        <w:rPr>
          <w:rFonts w:eastAsia="Times New Roman"/>
          <w:color w:val="000000"/>
        </w:rPr>
        <w:t xml:space="preserve">The </w:t>
      </w:r>
      <w:proofErr w:type="spellStart"/>
      <w:r>
        <w:rPr>
          <w:rFonts w:eastAsia="Times New Roman"/>
          <w:color w:val="000000"/>
        </w:rPr>
        <w:t>berakhah</w:t>
      </w:r>
      <w:proofErr w:type="spellEnd"/>
      <w:r>
        <w:rPr>
          <w:rFonts w:eastAsia="Times New Roman"/>
          <w:color w:val="000000"/>
        </w:rPr>
        <w:t xml:space="preserve"> emphasizes that every day there are ordinary "miracles" with us or "wonders" and "goodness" that exist at all times. There are two famous stories in Judaism that cause us to pay attention to m</w:t>
      </w:r>
      <w:r w:rsidR="00DB1A45">
        <w:rPr>
          <w:rFonts w:eastAsia="Times New Roman"/>
          <w:color w:val="000000"/>
        </w:rPr>
        <w:t>iraculous ordinary activities. Interestingly, b</w:t>
      </w:r>
      <w:r>
        <w:rPr>
          <w:rFonts w:eastAsia="Times New Roman"/>
          <w:color w:val="000000"/>
        </w:rPr>
        <w:t>oth of these stories include the element of fire</w:t>
      </w:r>
      <w:r w:rsidR="00DB1A45">
        <w:rPr>
          <w:rFonts w:eastAsia="Times New Roman"/>
          <w:color w:val="000000"/>
        </w:rPr>
        <w:t>, which seems to be both totally ordinary and at the same time incredibly amazing</w:t>
      </w:r>
      <w:r>
        <w:rPr>
          <w:rFonts w:eastAsia="Times New Roman"/>
          <w:color w:val="000000"/>
        </w:rPr>
        <w:t>.</w:t>
      </w:r>
    </w:p>
    <w:p w:rsidR="00B16E0A" w:rsidRDefault="00B16E0A" w:rsidP="00DB1A45">
      <w:pPr>
        <w:rPr>
          <w:rFonts w:eastAsia="Times New Roman"/>
          <w:color w:val="000000"/>
        </w:rPr>
      </w:pPr>
      <w:r>
        <w:rPr>
          <w:rFonts w:eastAsia="Times New Roman"/>
          <w:color w:val="000000"/>
        </w:rPr>
        <w:t xml:space="preserve">The first story is the </w:t>
      </w:r>
      <w:proofErr w:type="spellStart"/>
      <w:r>
        <w:rPr>
          <w:rFonts w:eastAsia="Times New Roman"/>
          <w:color w:val="000000"/>
        </w:rPr>
        <w:t>Hannukah</w:t>
      </w:r>
      <w:proofErr w:type="spellEnd"/>
      <w:r>
        <w:rPr>
          <w:rFonts w:eastAsia="Times New Roman"/>
          <w:color w:val="000000"/>
        </w:rPr>
        <w:t xml:space="preserve"> story. On </w:t>
      </w:r>
      <w:proofErr w:type="spellStart"/>
      <w:r>
        <w:rPr>
          <w:rFonts w:eastAsia="Times New Roman"/>
          <w:color w:val="000000"/>
        </w:rPr>
        <w:t>Hannukah</w:t>
      </w:r>
      <w:proofErr w:type="spellEnd"/>
      <w:r>
        <w:rPr>
          <w:rFonts w:eastAsia="Times New Roman"/>
          <w:color w:val="000000"/>
        </w:rPr>
        <w:t xml:space="preserve"> we light the </w:t>
      </w:r>
      <w:proofErr w:type="spellStart"/>
      <w:r>
        <w:rPr>
          <w:rFonts w:eastAsia="Times New Roman"/>
          <w:color w:val="000000"/>
        </w:rPr>
        <w:t>hannukiah</w:t>
      </w:r>
      <w:proofErr w:type="spellEnd"/>
      <w:r>
        <w:rPr>
          <w:rFonts w:eastAsia="Times New Roman"/>
          <w:color w:val="000000"/>
        </w:rPr>
        <w:t xml:space="preserve"> for eight days to commemorate the 8 day "miracle of the oil." But was the first day really miraculous? After all, even without a miracle the oil would have lasted for 8 days. Really the miracl</w:t>
      </w:r>
      <w:r w:rsidR="00DB1A45">
        <w:rPr>
          <w:rFonts w:eastAsia="Times New Roman"/>
          <w:color w:val="000000"/>
        </w:rPr>
        <w:t xml:space="preserve">e was for 7 days! The fact that we celebrate the holiday for 8 days reminds us that fire itself is a miracle. The fact that we can gain such benefit from destruction by </w:t>
      </w:r>
      <w:proofErr w:type="gramStart"/>
      <w:r w:rsidR="00DB1A45">
        <w:rPr>
          <w:rFonts w:eastAsia="Times New Roman"/>
          <w:color w:val="000000"/>
        </w:rPr>
        <w:t xml:space="preserve">burning </w:t>
      </w:r>
      <w:r>
        <w:rPr>
          <w:rFonts w:eastAsia="Times New Roman"/>
          <w:color w:val="000000"/>
        </w:rPr>
        <w:t xml:space="preserve"> </w:t>
      </w:r>
      <w:r w:rsidR="00480BD0">
        <w:rPr>
          <w:rFonts w:eastAsia="Times New Roman"/>
          <w:color w:val="000000"/>
        </w:rPr>
        <w:t>teaches</w:t>
      </w:r>
      <w:proofErr w:type="gramEnd"/>
      <w:r w:rsidR="00480BD0">
        <w:rPr>
          <w:rFonts w:eastAsia="Times New Roman"/>
          <w:color w:val="000000"/>
        </w:rPr>
        <w:t xml:space="preserve"> us that we should pay attention to the simple wonders of our world.</w:t>
      </w:r>
    </w:p>
    <w:p w:rsidR="00480BD0" w:rsidRDefault="00480BD0" w:rsidP="00D3064D">
      <w:pPr>
        <w:rPr>
          <w:rFonts w:eastAsia="Times New Roman"/>
          <w:color w:val="000000"/>
        </w:rPr>
      </w:pPr>
      <w:r>
        <w:rPr>
          <w:rFonts w:eastAsia="Times New Roman"/>
          <w:color w:val="000000"/>
        </w:rPr>
        <w:t xml:space="preserve">The second story is Moses passing by the burning bush. Moses looks at the bush and notices that despite the fire, the bush was not being consumed. But how long would it take to notice such a thing? Moses must have stopped to look at the fire for a while before he noticed that the bush was not being burned up by the fire. Why did Moses stop and look? Why didn't he just move on, perhaps flee from the dangerous fire? It might be that Moses was also looking at the everyday miracle </w:t>
      </w:r>
      <w:r w:rsidR="00D3064D">
        <w:rPr>
          <w:rFonts w:eastAsia="Times New Roman"/>
          <w:color w:val="000000"/>
        </w:rPr>
        <w:t xml:space="preserve">of </w:t>
      </w:r>
      <w:r>
        <w:rPr>
          <w:rFonts w:eastAsia="Times New Roman"/>
          <w:color w:val="000000"/>
        </w:rPr>
        <w:t xml:space="preserve">fire and admiring that something that doesn't have any substance can destroy things </w:t>
      </w:r>
      <w:r w:rsidR="00D3064D">
        <w:rPr>
          <w:rFonts w:eastAsia="Times New Roman"/>
          <w:color w:val="000000"/>
        </w:rPr>
        <w:t>that have</w:t>
      </w:r>
      <w:r>
        <w:rPr>
          <w:rFonts w:eastAsia="Times New Roman"/>
          <w:color w:val="000000"/>
        </w:rPr>
        <w:t xml:space="preserve"> substance. Perhaps he was only able to see the deeper miracle once h</w:t>
      </w:r>
      <w:r w:rsidR="00D3064D">
        <w:rPr>
          <w:rFonts w:eastAsia="Times New Roman"/>
          <w:color w:val="000000"/>
        </w:rPr>
        <w:t>e had already noticed the every</w:t>
      </w:r>
      <w:bookmarkStart w:id="0" w:name="_GoBack"/>
      <w:bookmarkEnd w:id="0"/>
      <w:r>
        <w:rPr>
          <w:rFonts w:eastAsia="Times New Roman"/>
          <w:color w:val="000000"/>
        </w:rPr>
        <w:t>day one.</w:t>
      </w:r>
    </w:p>
    <w:p w:rsidR="00480BD0" w:rsidRPr="002D682F" w:rsidRDefault="00480BD0" w:rsidP="002D682F">
      <w:pPr>
        <w:pStyle w:val="ListParagraph"/>
        <w:numPr>
          <w:ilvl w:val="0"/>
          <w:numId w:val="2"/>
        </w:numPr>
        <w:rPr>
          <w:rFonts w:eastAsia="Times New Roman"/>
          <w:color w:val="000000"/>
        </w:rPr>
      </w:pPr>
      <w:r w:rsidRPr="002D682F">
        <w:rPr>
          <w:rFonts w:eastAsia="Times New Roman"/>
          <w:color w:val="000000"/>
        </w:rPr>
        <w:t>Do you see miracles around you on a regular basis?</w:t>
      </w:r>
    </w:p>
    <w:p w:rsidR="00480BD0" w:rsidRPr="002D682F" w:rsidRDefault="00480BD0" w:rsidP="002D682F">
      <w:pPr>
        <w:pStyle w:val="ListParagraph"/>
        <w:numPr>
          <w:ilvl w:val="0"/>
          <w:numId w:val="2"/>
        </w:numPr>
        <w:rPr>
          <w:rFonts w:eastAsia="Times New Roman"/>
          <w:color w:val="000000"/>
        </w:rPr>
      </w:pPr>
      <w:r w:rsidRPr="002D682F">
        <w:rPr>
          <w:rFonts w:eastAsia="Times New Roman"/>
          <w:color w:val="000000"/>
        </w:rPr>
        <w:t xml:space="preserve">Why would you call these things miracles? </w:t>
      </w:r>
    </w:p>
    <w:p w:rsidR="00480BD0" w:rsidRDefault="00480BD0" w:rsidP="002D682F">
      <w:pPr>
        <w:pStyle w:val="ListParagraph"/>
        <w:numPr>
          <w:ilvl w:val="0"/>
          <w:numId w:val="2"/>
        </w:numPr>
        <w:rPr>
          <w:rFonts w:eastAsia="Times New Roman"/>
          <w:color w:val="000000"/>
        </w:rPr>
      </w:pPr>
      <w:r w:rsidRPr="002D682F">
        <w:rPr>
          <w:rFonts w:eastAsia="Times New Roman"/>
          <w:color w:val="000000"/>
        </w:rPr>
        <w:t xml:space="preserve">What's the point of paying careful attention to the little things that are occurring all the time around us? </w:t>
      </w:r>
    </w:p>
    <w:p w:rsidR="00287644" w:rsidRDefault="00287644" w:rsidP="00287644">
      <w:pPr>
        <w:rPr>
          <w:rFonts w:eastAsia="Times New Roman"/>
          <w:color w:val="000000"/>
        </w:rPr>
      </w:pPr>
    </w:p>
    <w:p w:rsidR="00287644" w:rsidRPr="00287644" w:rsidRDefault="00287644" w:rsidP="00287644">
      <w:pPr>
        <w:rPr>
          <w:rFonts w:eastAsia="Times New Roman"/>
          <w:b/>
          <w:bCs/>
          <w:color w:val="000000"/>
          <w:sz w:val="32"/>
          <w:szCs w:val="32"/>
        </w:rPr>
      </w:pPr>
      <w:proofErr w:type="spellStart"/>
      <w:r w:rsidRPr="00287644">
        <w:rPr>
          <w:rFonts w:eastAsia="Times New Roman"/>
          <w:b/>
          <w:bCs/>
          <w:color w:val="000000"/>
          <w:sz w:val="32"/>
          <w:szCs w:val="32"/>
        </w:rPr>
        <w:t>Modim</w:t>
      </w:r>
      <w:proofErr w:type="spellEnd"/>
      <w:r w:rsidRPr="00287644">
        <w:rPr>
          <w:rFonts w:eastAsia="Times New Roman"/>
          <w:b/>
          <w:bCs/>
          <w:color w:val="000000"/>
          <w:sz w:val="32"/>
          <w:szCs w:val="32"/>
        </w:rPr>
        <w:t>: A Prayer Said Even At the End of Times</w:t>
      </w:r>
    </w:p>
    <w:p w:rsidR="00287644" w:rsidRDefault="00287644" w:rsidP="00287644">
      <w:pPr>
        <w:rPr>
          <w:rFonts w:eastAsia="Times New Roman"/>
          <w:color w:val="000000"/>
        </w:rPr>
      </w:pPr>
    </w:p>
    <w:p w:rsidR="00287644" w:rsidRDefault="00287644" w:rsidP="00287644">
      <w:pPr>
        <w:jc w:val="center"/>
        <w:rPr>
          <w:rFonts w:eastAsia="Times New Roman"/>
          <w:color w:val="000000"/>
        </w:rPr>
      </w:pPr>
      <w:r>
        <w:rPr>
          <w:rFonts w:eastAsia="Times New Roman"/>
          <w:color w:val="000000"/>
        </w:rPr>
        <w:t>"In the time to come all prayers will cease, but the prayer of thanksgiving (</w:t>
      </w:r>
      <w:proofErr w:type="spellStart"/>
      <w:r>
        <w:rPr>
          <w:rFonts w:eastAsia="Times New Roman"/>
          <w:color w:val="000000"/>
        </w:rPr>
        <w:t>Modim</w:t>
      </w:r>
      <w:proofErr w:type="spellEnd"/>
      <w:r>
        <w:rPr>
          <w:rFonts w:eastAsia="Times New Roman"/>
          <w:color w:val="000000"/>
        </w:rPr>
        <w:t xml:space="preserve">) will not cease" (Leviticus </w:t>
      </w:r>
      <w:proofErr w:type="spellStart"/>
      <w:r>
        <w:rPr>
          <w:rFonts w:eastAsia="Times New Roman"/>
          <w:color w:val="000000"/>
        </w:rPr>
        <w:t>Rabbah</w:t>
      </w:r>
      <w:proofErr w:type="spellEnd"/>
      <w:r>
        <w:rPr>
          <w:rFonts w:eastAsia="Times New Roman"/>
          <w:color w:val="000000"/>
        </w:rPr>
        <w:t xml:space="preserve"> 9:7).</w:t>
      </w:r>
    </w:p>
    <w:p w:rsidR="00287644" w:rsidRDefault="00287644" w:rsidP="00287644">
      <w:pPr>
        <w:rPr>
          <w:rFonts w:eastAsia="Times New Roman"/>
          <w:color w:val="000000"/>
        </w:rPr>
      </w:pPr>
    </w:p>
    <w:p w:rsidR="00287644" w:rsidRDefault="00287644" w:rsidP="00287644">
      <w:pPr>
        <w:rPr>
          <w:rFonts w:eastAsia="Times New Roman"/>
          <w:color w:val="000000"/>
        </w:rPr>
      </w:pPr>
      <w:r>
        <w:rPr>
          <w:rFonts w:eastAsia="Times New Roman"/>
          <w:color w:val="000000"/>
        </w:rPr>
        <w:t xml:space="preserve">According to this source, in the future messianic age people will no longer say the entire </w:t>
      </w:r>
      <w:proofErr w:type="spellStart"/>
      <w:r>
        <w:rPr>
          <w:rFonts w:eastAsia="Times New Roman"/>
          <w:color w:val="000000"/>
        </w:rPr>
        <w:t>Amidah</w:t>
      </w:r>
      <w:proofErr w:type="spellEnd"/>
      <w:r>
        <w:rPr>
          <w:rFonts w:eastAsia="Times New Roman"/>
          <w:color w:val="000000"/>
        </w:rPr>
        <w:t xml:space="preserve">. But they will say this one prayer, </w:t>
      </w:r>
      <w:proofErr w:type="spellStart"/>
      <w:r>
        <w:rPr>
          <w:rFonts w:eastAsia="Times New Roman"/>
          <w:color w:val="000000"/>
        </w:rPr>
        <w:t>Modim</w:t>
      </w:r>
      <w:proofErr w:type="spellEnd"/>
      <w:r>
        <w:rPr>
          <w:rFonts w:eastAsia="Times New Roman"/>
          <w:color w:val="000000"/>
        </w:rPr>
        <w:t xml:space="preserve">. There is clearly something different about </w:t>
      </w:r>
      <w:proofErr w:type="spellStart"/>
      <w:r>
        <w:rPr>
          <w:rFonts w:eastAsia="Times New Roman"/>
          <w:color w:val="000000"/>
        </w:rPr>
        <w:t>Modim</w:t>
      </w:r>
      <w:proofErr w:type="spellEnd"/>
      <w:r>
        <w:rPr>
          <w:rFonts w:eastAsia="Times New Roman"/>
          <w:color w:val="000000"/>
        </w:rPr>
        <w:t xml:space="preserve">, such that the other prayers will no longer be required but this one will. </w:t>
      </w:r>
    </w:p>
    <w:p w:rsidR="00287644" w:rsidRPr="00287644" w:rsidRDefault="00287644" w:rsidP="00287644">
      <w:pPr>
        <w:pStyle w:val="ListParagraph"/>
        <w:numPr>
          <w:ilvl w:val="0"/>
          <w:numId w:val="3"/>
        </w:numPr>
        <w:rPr>
          <w:rFonts w:eastAsia="Times New Roman"/>
          <w:color w:val="000000"/>
        </w:rPr>
      </w:pPr>
      <w:r w:rsidRPr="00287644">
        <w:rPr>
          <w:rFonts w:eastAsia="Times New Roman"/>
          <w:color w:val="000000"/>
        </w:rPr>
        <w:t xml:space="preserve">What is different about </w:t>
      </w:r>
      <w:proofErr w:type="spellStart"/>
      <w:r w:rsidRPr="00287644">
        <w:rPr>
          <w:rFonts w:eastAsia="Times New Roman"/>
          <w:color w:val="000000"/>
        </w:rPr>
        <w:t>Modim</w:t>
      </w:r>
      <w:proofErr w:type="spellEnd"/>
      <w:r w:rsidRPr="00287644">
        <w:rPr>
          <w:rFonts w:eastAsia="Times New Roman"/>
          <w:color w:val="000000"/>
        </w:rPr>
        <w:t>?</w:t>
      </w:r>
    </w:p>
    <w:p w:rsidR="00287644" w:rsidRPr="00287644" w:rsidRDefault="00287644" w:rsidP="00287644">
      <w:pPr>
        <w:pStyle w:val="ListParagraph"/>
        <w:numPr>
          <w:ilvl w:val="0"/>
          <w:numId w:val="3"/>
        </w:numPr>
        <w:rPr>
          <w:rFonts w:eastAsia="Times New Roman"/>
          <w:color w:val="000000"/>
        </w:rPr>
      </w:pPr>
      <w:r w:rsidRPr="00287644">
        <w:rPr>
          <w:rFonts w:eastAsia="Times New Roman"/>
          <w:color w:val="000000"/>
        </w:rPr>
        <w:t xml:space="preserve">Why does this </w:t>
      </w:r>
      <w:proofErr w:type="gramStart"/>
      <w:r w:rsidRPr="00287644">
        <w:rPr>
          <w:rFonts w:eastAsia="Times New Roman"/>
          <w:color w:val="000000"/>
        </w:rPr>
        <w:t>midrash</w:t>
      </w:r>
      <w:proofErr w:type="gramEnd"/>
      <w:r w:rsidRPr="00287644">
        <w:rPr>
          <w:rFonts w:eastAsia="Times New Roman"/>
          <w:color w:val="000000"/>
        </w:rPr>
        <w:t xml:space="preserve"> say that even in the future age people will still say it?</w:t>
      </w:r>
    </w:p>
    <w:p w:rsidR="00287644" w:rsidRPr="00287644" w:rsidRDefault="00287644" w:rsidP="00287644">
      <w:pPr>
        <w:pStyle w:val="ListParagraph"/>
        <w:numPr>
          <w:ilvl w:val="0"/>
          <w:numId w:val="3"/>
        </w:numPr>
        <w:rPr>
          <w:rFonts w:eastAsia="Times New Roman"/>
          <w:color w:val="000000"/>
        </w:rPr>
      </w:pPr>
      <w:r w:rsidRPr="00287644">
        <w:rPr>
          <w:rFonts w:eastAsia="Times New Roman"/>
          <w:color w:val="000000"/>
        </w:rPr>
        <w:t xml:space="preserve">What values is the </w:t>
      </w:r>
      <w:proofErr w:type="gramStart"/>
      <w:r w:rsidRPr="00287644">
        <w:rPr>
          <w:rFonts w:eastAsia="Times New Roman"/>
          <w:color w:val="000000"/>
        </w:rPr>
        <w:t>midrash</w:t>
      </w:r>
      <w:proofErr w:type="gramEnd"/>
      <w:r w:rsidRPr="00287644">
        <w:rPr>
          <w:rFonts w:eastAsia="Times New Roman"/>
          <w:color w:val="000000"/>
        </w:rPr>
        <w:t xml:space="preserve"> trying to express? </w:t>
      </w:r>
    </w:p>
    <w:p w:rsidR="0066466B" w:rsidRPr="00B16E0A" w:rsidRDefault="009F45D7" w:rsidP="009F45D7">
      <w:pPr>
        <w:rPr>
          <w:rtl/>
        </w:rPr>
      </w:pPr>
      <w:r w:rsidRPr="00B16E0A">
        <w:rPr>
          <w:rFonts w:eastAsia="Times New Roman"/>
          <w:color w:val="000000"/>
        </w:rPr>
        <w:t xml:space="preserve"> </w:t>
      </w:r>
      <w:r w:rsidR="0066466B" w:rsidRPr="00B16E0A">
        <w:rPr>
          <w:rFonts w:eastAsia="Times New Roman"/>
          <w:color w:val="000000"/>
          <w:rtl/>
        </w:rPr>
        <w:br/>
      </w:r>
    </w:p>
    <w:sectPr w:rsidR="0066466B" w:rsidRPr="00B16E0A"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536"/>
    <w:multiLevelType w:val="hybridMultilevel"/>
    <w:tmpl w:val="0C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D635A"/>
    <w:multiLevelType w:val="hybridMultilevel"/>
    <w:tmpl w:val="9C14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81846"/>
    <w:multiLevelType w:val="hybridMultilevel"/>
    <w:tmpl w:val="DB3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6B"/>
    <w:rsid w:val="000A02F3"/>
    <w:rsid w:val="000B3ACE"/>
    <w:rsid w:val="000F04E0"/>
    <w:rsid w:val="00287644"/>
    <w:rsid w:val="002D682F"/>
    <w:rsid w:val="00480BD0"/>
    <w:rsid w:val="004B45B7"/>
    <w:rsid w:val="0066466B"/>
    <w:rsid w:val="009647FB"/>
    <w:rsid w:val="009E1690"/>
    <w:rsid w:val="009F45D7"/>
    <w:rsid w:val="00B16E0A"/>
    <w:rsid w:val="00D3064D"/>
    <w:rsid w:val="00DB1A45"/>
    <w:rsid w:val="00EF7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926</Words>
  <Characters>4630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7</cp:revision>
  <dcterms:created xsi:type="dcterms:W3CDTF">2013-05-28T14:55:00Z</dcterms:created>
  <dcterms:modified xsi:type="dcterms:W3CDTF">2013-06-02T06:43:00Z</dcterms:modified>
</cp:coreProperties>
</file>