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Scene 3: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Philip Carlyle</w:t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Theatre Critic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(reading from a newspaper, in front of the stage): RG Palmer’s new show is great, if you like the strange and unfamiliar. It’s a true circus, not for the likes of the wealthy and privileged...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Oh honey, it’s wonderful! You’ve really put a show together.</w:t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Thanks dear. If only I had someone to split the work with. Someone who knows showbusiness and can help us publicize!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about Philip Carlyle? His play was a hit in London.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Carlyle? He doesn’t connect to the people coming to the circus.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He’ll attract people who can bring in more money for your show.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What’s money do if our audience doesn’t grow? 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What’s a crowd with no money?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 guess you have a point. I’ll go talk with him.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(Transition to open-air cafe: Think Paris, France)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 sitting at table drinking water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How would you like to come and join the circus?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What? I can’t just run off and join the circus? I’d be run out of town!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Don’t you want to leave this sheltered life you live?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The Other Side 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Right here, right now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put the offer out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don't want to chase you down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know you see it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run with me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 can cut you free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Out of the drudgery and walls you keep in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trade that typical for something colorful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if it's crazy, live a little crazy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 can play it sensible, a king of conventional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risk it all and see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 Palmer: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from the same old part you gotta play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other side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you can do like you do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Or you can do like me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Stay in the cage, or you'll finally take the key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you're free to fly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It'll take you to the other side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Okay, my friend, you want to cut me in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Well I hate to tell you, but it just won't happen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thanks, but no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 think I'm good to go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quite enjoy the life you say I'm trapped in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Now I admire you, and that whole show you do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You're onto something, really it's something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I live among the swells, and we don't pick up peanut shells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I'll have to leave that up to you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Palmer: 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But you would finally live a little, finally laugh a little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Just let me give you the freedom to dream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And it'll wake you up and cure your aching</w:t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Take your walls and start 'em breaking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Don't you wanna get away to a whole new part you're gonna play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 got what you need, so come with me and take the ride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To the other side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Forget the cage, 'cause we know how to make the key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Oh, damn! Suddenly we're free to fly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I do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(To the other side)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So if you do like me</w:t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(We're going to the other side)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'Cause if we do we're going to the other side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We're going to the other side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hd w:fill="ffffff" w:val="clear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Theatre Critic: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Ha’machazemer shel Palmer meh’ooleh, eem atem ohavim shigonot v’balaganim. Zeh keerkas amiti, lo l’ashirim v’privligim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Chayim sheli, zeh haya niflah! Ata asitah mofah meuleh! 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Todah, eem rak haya mishehu she’ya’azor li. Zeh harbeh avodah bishvili. Ani tzarich adam she’meveen et ha’olam shel hofaot v’yachol la’azor lanu l’farsem. 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Shamata al Philip Carlyle? Ha’hatzagah shelo b’London hayta l’hit.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Carlyle? Hoo lo mevin ha’anashim she’bayim l’keerkas.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Hoo yodeah eich l’havi anashim she’yesh lahem kesef.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Mah kesef ya’aseh eem ain lanu anashim she’bayim la’keerkas?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Charity: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Mahu kahal blee kesef?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Zeh ha’emet. Ani elech l’daber eeto. </w:t>
            </w:r>
          </w:p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Hayita rotzeh l’heetztaref l’keerkas? 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Mah? Ani lo yachol lalechet eem ha’keerkas! Eh’tztarech la’azov at ha’ear! 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la’azov at ha’chayim ha’muganim shelcha?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  <w:i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1"/>
                <w:rtl w:val="0"/>
              </w:rPr>
              <w:t xml:space="preserve">The Other Side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Achshav v’can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matzeeah hatza’ah 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lo rotzeh l’heetchaten 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Ha’eem ata maskeem? 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Tarootz eetee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V’ani eshachrer otcha 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Me’avodat ha’perech l’cherut chadasha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tachleef et ta’ofnee b’mashehu tzeevoni 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V’eem zeh metoraf, tihiyeh k’tzat metoraf 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Tihiyeh hegyoni, afilu sheegarti o’ t’saken ha’kol v’tireh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 Palmer: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la’tzet 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Meh’tafkid yashan she’ata m’sachek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Ein lecha ometz, az bo eetee v’t’naseh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Ekach otcha l’tzad ha’sheni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ta’aseh karageel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ta’aseh kamonee 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Teeshaer b’kloov, o’ kach et ha’meefteach meemeni 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pitom ata chofshi laoof 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Ekach otcha l’tzad ha’sheni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Carlyle: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Ok, chaver, ata rotzeh oti 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Tov ani soneh lomar, aval zeh pashut lo yikreh 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todah, aval lo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Chosev she’lo avoh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Ha’chayim sheli maspeek v’ani neheneh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Ani ma’aritz otcha, v’et kol ha’hatzaga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Alit al mashehu, zeh b’emet mashehu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ani chai al har, v’tamid lanu kar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Tzarich l’hasheer zot l’cha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Palmer: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sof sof tichiyeh ketzat, sof sof titzchak ketzat 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Kach et ha’chofesh mimeni lachlom v’titorer 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T’rapeh et k’oyvecha 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Bo tishbor et kirotecha 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Ta’alim da’agotecha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Aval ani ashir zot lecha</w:t>
            </w:r>
          </w:p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Ata lo rotzeh la’tezet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L’tafkeed chadash she’tzarich l’sachek 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Kee yesh li ha’kol az bo iti v’teetztaref 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Bo l’tzad ha’sheni</w:t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eem ta’aseh ka’rageel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ta’aseh kamoni 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Tishchach et ha’chloov, kee anachnu k’var chofshim 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O’ pitom ata chofshi la’oof </w:t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Holchim l’tzad ha’sheni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Az eem ta’aseh ka’ragil 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(L’tzad ha’sheni) </w:t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Eem ta’aseh kamoni</w:t>
            </w:r>
          </w:p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(Anachnu holchim l’tzad ha’sheni)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Noseem l’tzad ha’sheni (x2)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כריתיך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המחזמר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אוהבים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שגעונות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ובלגנים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אמיתי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לעשירים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ופריבילגיים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נפלה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עשית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מופע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מעולה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רק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מישהו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שיעזור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הרבה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עבודה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בישבילי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צריך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אדם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שמבין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העולם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הופעות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לפרסם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שמעת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פיליפ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ההצגה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בלונדון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להיט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שבאים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הוא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יודע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להביא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שיש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  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יעשה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אין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לנו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אנשים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שבאים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ריתי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קהל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בלי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כסף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האמת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לדבר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איתו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היית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רוצה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להצטרף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כערלייל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אני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יכול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ללכת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הקרקס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אצטרך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העיר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!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רוצה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לעזוב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את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החיים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המוגנים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שלך</w:t>
            </w:r>
            <w:r w:rsidDel="00000000" w:rsidR="00000000" w:rsidRPr="00000000">
              <w:rPr>
                <w:rFonts w:ascii="Trebuchet MS" w:cs="Trebuchet MS" w:eastAsia="Trebuchet MS" w:hAnsi="Trebuchet MS"/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צד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עכשיו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וכאן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מציע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הצעה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להתחנן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מסכים</w:t>
            </w:r>
            <w:r w:rsidDel="00000000" w:rsidR="00000000" w:rsidRPr="00000000">
              <w:rPr>
                <w:rtl w:val="1"/>
              </w:rPr>
              <w:t xml:space="preserve">?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תרוץ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איתי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אשחרר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מעבודת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הפרך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חדשה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תחליף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</w:t>
            </w:r>
            <w:r w:rsidDel="00000000" w:rsidR="00000000" w:rsidRPr="00000000">
              <w:rPr>
                <w:rtl w:val="1"/>
              </w:rPr>
              <w:t xml:space="preserve">׳</w:t>
            </w:r>
            <w:r w:rsidDel="00000000" w:rsidR="00000000" w:rsidRPr="00000000">
              <w:rPr>
                <w:rtl w:val="1"/>
              </w:rPr>
              <w:t xml:space="preserve">האופייני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במשהו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צבעוני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hd w:fill="f5f7f9" w:val="clear"/>
              <w:bidi w:val="1"/>
              <w:spacing w:line="240" w:lineRule="auto"/>
              <w:ind w:left="-300" w:right="-30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hd w:fill="f5f7f9" w:val="clear"/>
              <w:bidi w:val="1"/>
              <w:spacing w:line="240" w:lineRule="auto"/>
              <w:ind w:left="-300" w:right="-300" w:firstLine="0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ואם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מטורף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תהיה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הגיוני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אפילו</w:t>
            </w:r>
            <w:r w:rsidDel="00000000" w:rsidR="00000000" w:rsidRPr="00000000">
              <w:rPr>
                <w:rtl w:val="1"/>
              </w:rPr>
              <w:t xml:space="preserve">  </w:t>
            </w:r>
            <w:r w:rsidDel="00000000" w:rsidR="00000000" w:rsidRPr="00000000">
              <w:rPr>
                <w:rtl w:val="1"/>
              </w:rPr>
              <w:t xml:space="preserve">שגרתי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תסכן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ותראה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משחק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אין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אומץ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ותנסה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תשאר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המרגח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אקח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כערלייל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אוקיי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חבר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אותי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טוב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שונא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לומר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פשוט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יקרה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תודה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חושב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אבוא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החיים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מספיק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נהנה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מעריץ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אותך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ההצגה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עלית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זה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באמת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משהו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ותמיד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להשאיר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פלמר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תחיה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סוף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תצחק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קצת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החופש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ממני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לחלום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ותתעורר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רג</w:t>
            </w:r>
            <w:r w:rsidDel="00000000" w:rsidR="00000000" w:rsidRPr="00000000">
              <w:rPr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תרפא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כאבך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תשבור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קירותיך</w:t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דאגותיך</w:t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אבל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אשאיר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זאת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לך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All: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רוצה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לצאת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לתפקיד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חדש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שצריך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לשחק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איתי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ותצטרף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בוא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תשכח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הכלוב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כי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כבר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חופשיים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רגאום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חופשי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לעוף</w:t>
            </w:r>
          </w:p>
          <w:p w:rsidR="00000000" w:rsidDel="00000000" w:rsidP="00000000" w:rsidRDefault="00000000" w:rsidRPr="00000000" w14:paraId="00000151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</w:p>
          <w:p w:rsidR="00000000" w:rsidDel="00000000" w:rsidP="00000000" w:rsidRDefault="00000000" w:rsidRPr="00000000" w14:paraId="00000152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כרגיל</w:t>
            </w:r>
          </w:p>
          <w:p w:rsidR="00000000" w:rsidDel="00000000" w:rsidP="00000000" w:rsidRDefault="00000000" w:rsidRPr="00000000" w14:paraId="00000155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6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1"/>
              </w:rPr>
              <w:t xml:space="preserve">אם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תעשה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כמוני</w:t>
            </w:r>
          </w:p>
          <w:p w:rsidR="00000000" w:rsidDel="00000000" w:rsidP="00000000" w:rsidRDefault="00000000" w:rsidRPr="00000000" w14:paraId="00000157">
            <w:pPr>
              <w:pageBreakBefore w:val="0"/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אנחנו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הולכים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58">
            <w:pPr>
              <w:pageBreakBefore w:val="0"/>
              <w:widowControl w:val="0"/>
              <w:bidi w:val="1"/>
              <w:spacing w:line="24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1"/>
              </w:rPr>
              <w:t xml:space="preserve">נוסעים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לצד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השני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